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9189" w14:textId="77777777" w:rsidR="003E3507" w:rsidRDefault="003E3507" w:rsidP="00C13D89">
      <w:pPr>
        <w:jc w:val="center"/>
        <w:rPr>
          <w:b/>
          <w:sz w:val="44"/>
          <w:szCs w:val="44"/>
          <w:lang w:val="en-US"/>
        </w:rPr>
      </w:pPr>
    </w:p>
    <w:p w14:paraId="36979110" w14:textId="1146296A" w:rsidR="00A66397" w:rsidRPr="001260B6" w:rsidRDefault="00995C20" w:rsidP="00C13D89">
      <w:pPr>
        <w:jc w:val="center"/>
        <w:rPr>
          <w:rFonts w:asciiTheme="majorHAnsi" w:hAnsiTheme="majorHAnsi" w:cstheme="majorHAnsi"/>
          <w:b/>
          <w:color w:val="385623" w:themeColor="accent6" w:themeShade="80"/>
          <w:sz w:val="44"/>
          <w:szCs w:val="44"/>
          <w:lang w:val="en-US"/>
        </w:rPr>
      </w:pPr>
      <w:r w:rsidRPr="001260B6">
        <w:rPr>
          <w:rFonts w:asciiTheme="majorHAnsi" w:hAnsiTheme="majorHAnsi" w:cstheme="majorHAnsi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2576" behindDoc="1" locked="0" layoutInCell="1" allowOverlap="1" wp14:anchorId="3C168B5C" wp14:editId="5A4B8585">
            <wp:simplePos x="0" y="0"/>
            <wp:positionH relativeFrom="column">
              <wp:posOffset>-590550</wp:posOffset>
            </wp:positionH>
            <wp:positionV relativeFrom="paragraph">
              <wp:posOffset>62230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0B6">
        <w:rPr>
          <w:rFonts w:asciiTheme="majorHAnsi" w:hAnsiTheme="majorHAnsi" w:cstheme="majorHAnsi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4624" behindDoc="1" locked="0" layoutInCell="1" allowOverlap="1" wp14:anchorId="35872D6E" wp14:editId="3A46833C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97" w:rsidRPr="001260B6">
        <w:rPr>
          <w:rFonts w:asciiTheme="majorHAnsi" w:hAnsiTheme="majorHAnsi" w:cstheme="majorHAnsi"/>
          <w:b/>
          <w:color w:val="385623" w:themeColor="accent6" w:themeShade="80"/>
          <w:sz w:val="44"/>
          <w:szCs w:val="44"/>
          <w:lang w:val="en-US"/>
        </w:rPr>
        <w:t>Asterdale Primary School</w:t>
      </w:r>
    </w:p>
    <w:p w14:paraId="0B2BABE2" w14:textId="5F81F7AA" w:rsidR="00C13D89" w:rsidRPr="001260B6" w:rsidRDefault="00A66397" w:rsidP="00C13D89">
      <w:pPr>
        <w:jc w:val="center"/>
        <w:rPr>
          <w:rFonts w:asciiTheme="majorHAnsi" w:hAnsiTheme="majorHAnsi" w:cstheme="majorHAnsi"/>
          <w:b/>
          <w:sz w:val="44"/>
          <w:szCs w:val="44"/>
          <w:lang w:val="en-US"/>
        </w:rPr>
      </w:pPr>
      <w:r w:rsidRPr="001260B6">
        <w:rPr>
          <w:rFonts w:asciiTheme="majorHAnsi" w:hAnsiTheme="majorHAnsi" w:cstheme="majorHAnsi"/>
          <w:b/>
          <w:sz w:val="44"/>
          <w:szCs w:val="44"/>
          <w:lang w:val="en-US"/>
        </w:rPr>
        <w:t>Whole</w:t>
      </w:r>
      <w:r w:rsidR="00646913" w:rsidRPr="001260B6">
        <w:rPr>
          <w:rFonts w:asciiTheme="majorHAnsi" w:hAnsiTheme="majorHAnsi" w:cstheme="majorHAnsi"/>
          <w:b/>
          <w:sz w:val="44"/>
          <w:szCs w:val="44"/>
          <w:lang w:val="en-US"/>
        </w:rPr>
        <w:t xml:space="preserve"> S</w:t>
      </w:r>
      <w:r w:rsidRPr="001260B6">
        <w:rPr>
          <w:rFonts w:asciiTheme="majorHAnsi" w:hAnsiTheme="majorHAnsi" w:cstheme="majorHAnsi"/>
          <w:b/>
          <w:sz w:val="44"/>
          <w:szCs w:val="44"/>
          <w:lang w:val="en-US"/>
        </w:rPr>
        <w:t xml:space="preserve">chool </w:t>
      </w:r>
      <w:r w:rsidR="00C13D89" w:rsidRPr="001260B6">
        <w:rPr>
          <w:rFonts w:asciiTheme="majorHAnsi" w:hAnsiTheme="majorHAnsi" w:cstheme="majorHAnsi"/>
          <w:b/>
          <w:sz w:val="44"/>
          <w:szCs w:val="44"/>
          <w:lang w:val="en-US"/>
        </w:rPr>
        <w:t>Long</w:t>
      </w:r>
      <w:r w:rsidR="00646913" w:rsidRPr="001260B6">
        <w:rPr>
          <w:rFonts w:asciiTheme="majorHAnsi" w:hAnsiTheme="majorHAnsi" w:cstheme="majorHAnsi"/>
          <w:b/>
          <w:sz w:val="44"/>
          <w:szCs w:val="44"/>
          <w:lang w:val="en-US"/>
        </w:rPr>
        <w:t>-</w:t>
      </w:r>
      <w:r w:rsidR="00C13D89" w:rsidRPr="001260B6">
        <w:rPr>
          <w:rFonts w:asciiTheme="majorHAnsi" w:hAnsiTheme="majorHAnsi" w:cstheme="majorHAnsi"/>
          <w:b/>
          <w:sz w:val="44"/>
          <w:szCs w:val="44"/>
          <w:lang w:val="en-US"/>
        </w:rPr>
        <w:t>term Plan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53"/>
        <w:gridCol w:w="624"/>
        <w:gridCol w:w="1701"/>
        <w:gridCol w:w="1134"/>
        <w:gridCol w:w="1113"/>
        <w:gridCol w:w="1722"/>
        <w:gridCol w:w="408"/>
        <w:gridCol w:w="2132"/>
        <w:gridCol w:w="11"/>
        <w:gridCol w:w="2269"/>
        <w:gridCol w:w="2410"/>
      </w:tblGrid>
      <w:tr w:rsidR="00C13D89" w:rsidRPr="001260B6" w14:paraId="7B023C1C" w14:textId="77777777" w:rsidTr="00995C20">
        <w:tc>
          <w:tcPr>
            <w:tcW w:w="15877" w:type="dxa"/>
            <w:gridSpan w:val="11"/>
            <w:shd w:val="clear" w:color="auto" w:fill="FFFFFF" w:themeFill="background1"/>
          </w:tcPr>
          <w:p w14:paraId="4FE01E50" w14:textId="4BB9FD12" w:rsidR="00C13D89" w:rsidRPr="001260B6" w:rsidRDefault="00995C20" w:rsidP="00995C20">
            <w:pPr>
              <w:jc w:val="center"/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1260B6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‘Everyday Excellence’ – best</w:t>
            </w:r>
            <w:r w:rsidR="00385EF8" w:rsidRPr="001260B6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 xml:space="preserve"> of me</w:t>
            </w:r>
            <w:r w:rsidRPr="001260B6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, every lesson, every time, every child</w:t>
            </w:r>
          </w:p>
          <w:p w14:paraId="256DA93C" w14:textId="26F5920F" w:rsidR="00995C20" w:rsidRPr="001260B6" w:rsidRDefault="00995C20" w:rsidP="00995C20">
            <w:pPr>
              <w:jc w:val="center"/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C13D89" w:rsidRPr="001260B6" w14:paraId="7A0A9AB1" w14:textId="77777777" w:rsidTr="009E38D4">
        <w:tc>
          <w:tcPr>
            <w:tcW w:w="15877" w:type="dxa"/>
            <w:gridSpan w:val="11"/>
            <w:shd w:val="clear" w:color="auto" w:fill="A8D08D" w:themeFill="accent6" w:themeFillTint="99"/>
          </w:tcPr>
          <w:p w14:paraId="1FC8EBCB" w14:textId="742D6D2B" w:rsidR="00C13D89" w:rsidRPr="001260B6" w:rsidRDefault="00385522" w:rsidP="00E34DE0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</w:pPr>
            <w:r w:rsidRPr="001260B6"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  <w:t>Year 5</w:t>
            </w:r>
            <w:r w:rsidR="00D1208C" w:rsidRPr="001260B6"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  <w:t xml:space="preserve"> </w:t>
            </w:r>
          </w:p>
        </w:tc>
      </w:tr>
      <w:tr w:rsidR="00D1208C" w:rsidRPr="001260B6" w14:paraId="50F07B92" w14:textId="77777777" w:rsidTr="00593C3B">
        <w:trPr>
          <w:trHeight w:val="2481"/>
        </w:trPr>
        <w:tc>
          <w:tcPr>
            <w:tcW w:w="2977" w:type="dxa"/>
            <w:gridSpan w:val="2"/>
            <w:shd w:val="clear" w:color="auto" w:fill="385623" w:themeFill="accent6" w:themeFillShade="80"/>
          </w:tcPr>
          <w:p w14:paraId="151FEC9D" w14:textId="77777777" w:rsidR="00995C20" w:rsidRPr="001260B6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A9ACE3B" w14:textId="725DD777" w:rsidR="00D1208C" w:rsidRPr="001260B6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9CC857D" wp14:editId="5AA51F77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143510</wp:posOffset>
                  </wp:positionV>
                  <wp:extent cx="796290" cy="685800"/>
                  <wp:effectExtent l="0" t="0" r="3810" b="0"/>
                  <wp:wrapTight wrapText="bothSides">
                    <wp:wrapPolygon edited="0">
                      <wp:start x="0" y="0"/>
                      <wp:lineTo x="0" y="21000"/>
                      <wp:lineTo x="21187" y="21000"/>
                      <wp:lineTo x="21187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1260B6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Aspiration</w:t>
            </w: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6342E9B" w14:textId="77777777" w:rsidR="00995C20" w:rsidRPr="001260B6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26DF134D" w14:textId="04C50A98" w:rsidR="00D1208C" w:rsidRPr="001260B6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8AE33C3" wp14:editId="2CB92E3E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143510</wp:posOffset>
                  </wp:positionV>
                  <wp:extent cx="74295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46" y="21000"/>
                      <wp:lineTo x="21046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1260B6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Self-Belief</w:t>
            </w:r>
          </w:p>
          <w:p w14:paraId="5D13953E" w14:textId="09806A54" w:rsidR="00D1208C" w:rsidRPr="001260B6" w:rsidRDefault="00D1208C" w:rsidP="00995C20">
            <w:pPr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4795A81" w14:textId="77777777" w:rsidR="00995C20" w:rsidRPr="001260B6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BDBEF0" w14:textId="0B9C9991" w:rsidR="00D1208C" w:rsidRPr="001260B6" w:rsidRDefault="00995C20" w:rsidP="00A67D7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C6D968C" wp14:editId="113D0ECA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143510</wp:posOffset>
                  </wp:positionV>
                  <wp:extent cx="80962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46" y="21000"/>
                      <wp:lineTo x="21346" y="0"/>
                      <wp:lineTo x="0" y="0"/>
                    </wp:wrapPolygon>
                  </wp:wrapTight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67D74" w:rsidRPr="001260B6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Teamwork</w:t>
            </w:r>
          </w:p>
        </w:tc>
        <w:tc>
          <w:tcPr>
            <w:tcW w:w="2551" w:type="dxa"/>
            <w:gridSpan w:val="3"/>
            <w:shd w:val="clear" w:color="auto" w:fill="385623" w:themeFill="accent6" w:themeFillShade="80"/>
          </w:tcPr>
          <w:p w14:paraId="07D46B36" w14:textId="77777777" w:rsidR="00995C20" w:rsidRPr="001260B6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E439A9B" w14:textId="0E91BB8B" w:rsidR="00D1208C" w:rsidRPr="001260B6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186C2CD" wp14:editId="68903574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143510</wp:posOffset>
                  </wp:positionV>
                  <wp:extent cx="7950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1220" y="21000"/>
                      <wp:lineTo x="21220" y="0"/>
                      <wp:lineTo x="0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1260B6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Empathy</w:t>
            </w:r>
          </w:p>
          <w:p w14:paraId="7203D9C1" w14:textId="08A64B36" w:rsidR="00D1208C" w:rsidRPr="001260B6" w:rsidRDefault="00D1208C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269" w:type="dxa"/>
            <w:shd w:val="clear" w:color="auto" w:fill="385623" w:themeFill="accent6" w:themeFillShade="80"/>
          </w:tcPr>
          <w:p w14:paraId="5713DA8B" w14:textId="77777777" w:rsidR="00995C20" w:rsidRPr="001260B6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5B5EE5C9" w14:textId="7B21B46E" w:rsidR="00D1208C" w:rsidRPr="001260B6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5A33FDD" wp14:editId="4CC4D776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1260B6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Resilience</w:t>
            </w:r>
          </w:p>
          <w:p w14:paraId="728B1524" w14:textId="63048D4A" w:rsidR="00995C20" w:rsidRPr="001260B6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410" w:type="dxa"/>
            <w:shd w:val="clear" w:color="auto" w:fill="385623" w:themeFill="accent6" w:themeFillShade="80"/>
          </w:tcPr>
          <w:p w14:paraId="23A38A0D" w14:textId="77777777" w:rsidR="00995C20" w:rsidRPr="001260B6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0B6361" w14:textId="2FB3E6A1" w:rsidR="00D1208C" w:rsidRPr="001260B6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6A9339" wp14:editId="263F689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1260B6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Safety</w:t>
            </w:r>
          </w:p>
        </w:tc>
      </w:tr>
      <w:tr w:rsidR="00C13D89" w:rsidRPr="001260B6" w14:paraId="7AF0AF71" w14:textId="77777777" w:rsidTr="00E34DE0">
        <w:tc>
          <w:tcPr>
            <w:tcW w:w="15877" w:type="dxa"/>
            <w:gridSpan w:val="11"/>
          </w:tcPr>
          <w:p w14:paraId="34C16948" w14:textId="60092BBF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</w:pPr>
            <w:r w:rsidRPr="001260B6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>Curriculum Intent</w:t>
            </w:r>
            <w:r w:rsidR="00D1208C" w:rsidRPr="001260B6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 xml:space="preserve"> – our key drivers </w:t>
            </w:r>
          </w:p>
        </w:tc>
      </w:tr>
      <w:tr w:rsidR="00C13D89" w:rsidRPr="001260B6" w14:paraId="13716B63" w14:textId="77777777" w:rsidTr="00E34DE0">
        <w:tc>
          <w:tcPr>
            <w:tcW w:w="15877" w:type="dxa"/>
            <w:gridSpan w:val="11"/>
          </w:tcPr>
          <w:p w14:paraId="7E877C68" w14:textId="0D68B1C1" w:rsidR="00C13D89" w:rsidRPr="001260B6" w:rsidRDefault="00E74A07" w:rsidP="00E34DE0">
            <w:pPr>
              <w:rPr>
                <w:rFonts w:asciiTheme="majorHAnsi" w:hAnsiTheme="majorHAnsi" w:cstheme="majorHAnsi"/>
                <w:lang w:val="en-US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20D4A794" wp14:editId="2906921C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29845</wp:posOffset>
                  </wp:positionV>
                  <wp:extent cx="752475" cy="799999"/>
                  <wp:effectExtent l="0" t="0" r="0" b="635"/>
                  <wp:wrapTight wrapText="bothSides">
                    <wp:wrapPolygon edited="0">
                      <wp:start x="0" y="0"/>
                      <wp:lineTo x="0" y="21102"/>
                      <wp:lineTo x="20780" y="21102"/>
                      <wp:lineTo x="2078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9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9FA2B37" wp14:editId="04D38FB3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0</wp:posOffset>
                  </wp:positionV>
                  <wp:extent cx="817880" cy="847090"/>
                  <wp:effectExtent l="0" t="0" r="1270" b="0"/>
                  <wp:wrapTight wrapText="bothSides">
                    <wp:wrapPolygon edited="0">
                      <wp:start x="0" y="0"/>
                      <wp:lineTo x="0" y="20888"/>
                      <wp:lineTo x="21130" y="20888"/>
                      <wp:lineTo x="2113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D9D3E59" wp14:editId="4AF60451">
                  <wp:simplePos x="0" y="0"/>
                  <wp:positionH relativeFrom="column">
                    <wp:posOffset>5067300</wp:posOffset>
                  </wp:positionH>
                  <wp:positionV relativeFrom="paragraph">
                    <wp:posOffset>0</wp:posOffset>
                  </wp:positionV>
                  <wp:extent cx="1099820" cy="828040"/>
                  <wp:effectExtent l="0" t="0" r="5080" b="0"/>
                  <wp:wrapTight wrapText="bothSides">
                    <wp:wrapPolygon edited="0">
                      <wp:start x="0" y="0"/>
                      <wp:lineTo x="0" y="20871"/>
                      <wp:lineTo x="21326" y="20871"/>
                      <wp:lineTo x="2132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2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1349004" wp14:editId="253EFFA1">
                  <wp:simplePos x="0" y="0"/>
                  <wp:positionH relativeFrom="column">
                    <wp:posOffset>6594507</wp:posOffset>
                  </wp:positionH>
                  <wp:positionV relativeFrom="paragraph">
                    <wp:posOffset>20320</wp:posOffset>
                  </wp:positionV>
                  <wp:extent cx="781050" cy="807753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3" y="20887"/>
                      <wp:lineTo x="210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3916004" wp14:editId="2FBBBE25">
                  <wp:simplePos x="0" y="0"/>
                  <wp:positionH relativeFrom="column">
                    <wp:posOffset>7767955</wp:posOffset>
                  </wp:positionH>
                  <wp:positionV relativeFrom="paragraph">
                    <wp:posOffset>0</wp:posOffset>
                  </wp:positionV>
                  <wp:extent cx="704850" cy="852805"/>
                  <wp:effectExtent l="0" t="0" r="0" b="4445"/>
                  <wp:wrapTight wrapText="bothSides">
                    <wp:wrapPolygon edited="0">
                      <wp:start x="0" y="0"/>
                      <wp:lineTo x="0" y="21230"/>
                      <wp:lineTo x="21016" y="21230"/>
                      <wp:lineTo x="2101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1364F92E" wp14:editId="41255200">
                  <wp:simplePos x="0" y="0"/>
                  <wp:positionH relativeFrom="column">
                    <wp:posOffset>8863330</wp:posOffset>
                  </wp:positionH>
                  <wp:positionV relativeFrom="paragraph">
                    <wp:posOffset>28575</wp:posOffset>
                  </wp:positionV>
                  <wp:extent cx="69469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0731" y="21046"/>
                      <wp:lineTo x="2073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0DAE536" wp14:editId="75DEE3DD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0</wp:posOffset>
                  </wp:positionV>
                  <wp:extent cx="771525" cy="829310"/>
                  <wp:effectExtent l="0" t="0" r="9525" b="8890"/>
                  <wp:wrapTight wrapText="bothSides">
                    <wp:wrapPolygon edited="0">
                      <wp:start x="0" y="0"/>
                      <wp:lineTo x="0" y="21335"/>
                      <wp:lineTo x="21333" y="21335"/>
                      <wp:lineTo x="2133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25076C6" wp14:editId="3454D680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0</wp:posOffset>
                  </wp:positionV>
                  <wp:extent cx="790575" cy="845916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0819" y="20919"/>
                      <wp:lineTo x="208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45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EBC9373" w14:textId="7512C433" w:rsidR="00C13D89" w:rsidRPr="001260B6" w:rsidRDefault="00C13D89" w:rsidP="00E34DE0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D657D" w:rsidRPr="001260B6" w14:paraId="7FF14F89" w14:textId="77777777" w:rsidTr="00E34DE0">
        <w:tc>
          <w:tcPr>
            <w:tcW w:w="15877" w:type="dxa"/>
            <w:gridSpan w:val="11"/>
          </w:tcPr>
          <w:p w14:paraId="7B17CC84" w14:textId="21A25EC7" w:rsidR="00AD657D" w:rsidRPr="001260B6" w:rsidRDefault="00AD657D" w:rsidP="00E34DE0">
            <w:pPr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0A96CB57" w14:textId="272CCB25" w:rsidR="00416D2A" w:rsidRPr="001260B6" w:rsidRDefault="0089644D" w:rsidP="00416D2A">
            <w:pPr>
              <w:jc w:val="center"/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C0F2801" wp14:editId="78C413D3">
                  <wp:simplePos x="0" y="0"/>
                  <wp:positionH relativeFrom="column">
                    <wp:posOffset>4919980</wp:posOffset>
                  </wp:positionH>
                  <wp:positionV relativeFrom="paragraph">
                    <wp:posOffset>436245</wp:posOffset>
                  </wp:positionV>
                  <wp:extent cx="1077595" cy="1057275"/>
                  <wp:effectExtent l="0" t="0" r="9525" b="0"/>
                  <wp:wrapTight wrapText="bothSides">
                    <wp:wrapPolygon edited="0">
                      <wp:start x="0" y="0"/>
                      <wp:lineTo x="0" y="21094"/>
                      <wp:lineTo x="21418" y="21094"/>
                      <wp:lineTo x="21418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657D" w:rsidRPr="001260B6"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  <w:t>TEACHER TOOLKIT</w:t>
            </w:r>
          </w:p>
          <w:p w14:paraId="69A1D18F" w14:textId="4F22A841" w:rsidR="00AD657D" w:rsidRPr="001260B6" w:rsidRDefault="0089644D" w:rsidP="00416D2A">
            <w:pPr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BD1D3E4" wp14:editId="1CE4143E">
                  <wp:simplePos x="0" y="0"/>
                  <wp:positionH relativeFrom="column">
                    <wp:posOffset>8129905</wp:posOffset>
                  </wp:positionH>
                  <wp:positionV relativeFrom="paragraph">
                    <wp:posOffset>77470</wp:posOffset>
                  </wp:positionV>
                  <wp:extent cx="9906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85" y="21192"/>
                      <wp:lineTo x="21185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0BB1DF2" wp14:editId="14137A87">
                  <wp:simplePos x="0" y="0"/>
                  <wp:positionH relativeFrom="column">
                    <wp:posOffset>7063105</wp:posOffset>
                  </wp:positionH>
                  <wp:positionV relativeFrom="paragraph">
                    <wp:posOffset>96520</wp:posOffset>
                  </wp:positionV>
                  <wp:extent cx="10160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060" y="21192"/>
                      <wp:lineTo x="21060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4BBC889" wp14:editId="10B79EBF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62230</wp:posOffset>
                  </wp:positionV>
                  <wp:extent cx="1066800" cy="1052623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1214" y="21118"/>
                      <wp:lineTo x="21214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5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54A07101" wp14:editId="74182CEC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78740</wp:posOffset>
                  </wp:positionV>
                  <wp:extent cx="969010" cy="1028700"/>
                  <wp:effectExtent l="0" t="0" r="2540" b="0"/>
                  <wp:wrapTight wrapText="bothSides">
                    <wp:wrapPolygon edited="0">
                      <wp:start x="0" y="0"/>
                      <wp:lineTo x="0" y="21200"/>
                      <wp:lineTo x="21232" y="21200"/>
                      <wp:lineTo x="21232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60770EE" wp14:editId="049D0659">
                  <wp:simplePos x="0" y="0"/>
                  <wp:positionH relativeFrom="column">
                    <wp:posOffset>2853055</wp:posOffset>
                  </wp:positionH>
                  <wp:positionV relativeFrom="paragraph">
                    <wp:posOffset>78105</wp:posOffset>
                  </wp:positionV>
                  <wp:extent cx="1028700" cy="1028700"/>
                  <wp:effectExtent l="0" t="0" r="0" b="0"/>
                  <wp:wrapTight wrapText="bothSides">
                    <wp:wrapPolygon edited="0">
                      <wp:start x="21600" y="0"/>
                      <wp:lineTo x="400" y="0"/>
                      <wp:lineTo x="400" y="21200"/>
                      <wp:lineTo x="21600" y="21200"/>
                      <wp:lineTo x="2160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77D5A6E7" wp14:editId="13514489">
                  <wp:simplePos x="0" y="0"/>
                  <wp:positionH relativeFrom="column">
                    <wp:posOffset>1719580</wp:posOffset>
                  </wp:positionH>
                  <wp:positionV relativeFrom="paragraph">
                    <wp:posOffset>40005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1AAE84D" wp14:editId="7D8AB7EB">
                  <wp:simplePos x="0" y="0"/>
                  <wp:positionH relativeFrom="column">
                    <wp:posOffset>6008370</wp:posOffset>
                  </wp:positionH>
                  <wp:positionV relativeFrom="paragraph">
                    <wp:posOffset>93345</wp:posOffset>
                  </wp:positionV>
                  <wp:extent cx="1003300" cy="1029970"/>
                  <wp:effectExtent l="5715" t="0" r="0" b="0"/>
                  <wp:wrapTight wrapText="bothSides">
                    <wp:wrapPolygon edited="0">
                      <wp:start x="21477" y="-120"/>
                      <wp:lineTo x="561" y="-120"/>
                      <wp:lineTo x="561" y="21054"/>
                      <wp:lineTo x="21477" y="21054"/>
                      <wp:lineTo x="21477" y="-12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03300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3D89" w:rsidRPr="001260B6" w14:paraId="0B9798A7" w14:textId="77777777" w:rsidTr="00E34DE0">
        <w:tc>
          <w:tcPr>
            <w:tcW w:w="15877" w:type="dxa"/>
            <w:gridSpan w:val="11"/>
            <w:shd w:val="clear" w:color="auto" w:fill="FFFFFF" w:themeFill="background1"/>
          </w:tcPr>
          <w:p w14:paraId="62FB0395" w14:textId="77777777" w:rsidR="00B15EAB" w:rsidRPr="001260B6" w:rsidRDefault="00B15EAB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</w:p>
          <w:p w14:paraId="7594A885" w14:textId="77777777" w:rsidR="00B15EAB" w:rsidRPr="001260B6" w:rsidRDefault="00B15EAB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</w:p>
          <w:p w14:paraId="5A5BB766" w14:textId="52C5492A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  <w:t xml:space="preserve">IMPLEMENTATION </w:t>
            </w:r>
          </w:p>
        </w:tc>
      </w:tr>
      <w:tr w:rsidR="00C13D89" w:rsidRPr="001260B6" w14:paraId="1AA8DC6E" w14:textId="77777777" w:rsidTr="00593C3B">
        <w:tc>
          <w:tcPr>
            <w:tcW w:w="2353" w:type="dxa"/>
            <w:shd w:val="clear" w:color="auto" w:fill="FFFFFF" w:themeFill="background1"/>
          </w:tcPr>
          <w:p w14:paraId="51C7F4EA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E2EFD9" w:themeFill="accent6" w:themeFillTint="33"/>
          </w:tcPr>
          <w:p w14:paraId="7F0BA253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Autumn A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7C5F4AE0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Autumn B</w:t>
            </w:r>
          </w:p>
        </w:tc>
        <w:tc>
          <w:tcPr>
            <w:tcW w:w="2130" w:type="dxa"/>
            <w:gridSpan w:val="2"/>
            <w:shd w:val="clear" w:color="auto" w:fill="E2EFD9" w:themeFill="accent6" w:themeFillTint="33"/>
          </w:tcPr>
          <w:p w14:paraId="6EC875F9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Spring A </w:t>
            </w:r>
          </w:p>
        </w:tc>
        <w:tc>
          <w:tcPr>
            <w:tcW w:w="2132" w:type="dxa"/>
            <w:shd w:val="clear" w:color="auto" w:fill="C5E0B3" w:themeFill="accent6" w:themeFillTint="66"/>
          </w:tcPr>
          <w:p w14:paraId="1B62C260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Spring B</w:t>
            </w:r>
          </w:p>
        </w:tc>
        <w:tc>
          <w:tcPr>
            <w:tcW w:w="2280" w:type="dxa"/>
            <w:gridSpan w:val="2"/>
            <w:shd w:val="clear" w:color="auto" w:fill="E2EFD9" w:themeFill="accent6" w:themeFillTint="33"/>
          </w:tcPr>
          <w:p w14:paraId="36C7AC86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Summer A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5326DBE" w14:textId="77777777" w:rsidR="00C13D89" w:rsidRPr="001260B6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Summer B </w:t>
            </w:r>
          </w:p>
        </w:tc>
      </w:tr>
      <w:tr w:rsidR="0077533C" w:rsidRPr="001260B6" w14:paraId="21F096C3" w14:textId="7AD3E58E" w:rsidTr="004D7366">
        <w:trPr>
          <w:trHeight w:val="2232"/>
        </w:trPr>
        <w:tc>
          <w:tcPr>
            <w:tcW w:w="2353" w:type="dxa"/>
            <w:shd w:val="clear" w:color="auto" w:fill="FBE4D5" w:themeFill="accent2" w:themeFillTint="33"/>
          </w:tcPr>
          <w:p w14:paraId="5B1D2999" w14:textId="31AE2AE4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Reading </w:t>
            </w:r>
          </w:p>
          <w:p w14:paraId="1C5967BE" w14:textId="2CEDA61D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F7CF525" w14:textId="4B4BA5F4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drawing>
                <wp:inline distT="0" distB="0" distL="0" distR="0" wp14:anchorId="302A57A9" wp14:editId="2283EA3F">
                  <wp:extent cx="1176020" cy="595990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076" cy="597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gridSpan w:val="2"/>
            <w:shd w:val="clear" w:color="auto" w:fill="FBE4D5" w:themeFill="accent2" w:themeFillTint="33"/>
          </w:tcPr>
          <w:p w14:paraId="61067223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>1a) Flamma: The Gladiator / The Legend of Boudicca</w:t>
            </w:r>
          </w:p>
          <w:p w14:paraId="4F5582DA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1b) Teeth / The Digestive System </w:t>
            </w:r>
          </w:p>
          <w:p w14:paraId="67A60505" w14:textId="1E89D2BE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1c) Jabberwocky / The Walrus and the Carpenter 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28668BEE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2a) Pandora’s Box / King Midas and the golden touch </w:t>
            </w:r>
          </w:p>
          <w:p w14:paraId="0112F930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2b) River Trent / River Thames </w:t>
            </w:r>
          </w:p>
          <w:p w14:paraId="4FEE641A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2c) The Good Ferryman and the Water Nymph / An Old Dog’s Trick – A Ukranian folk tale  </w:t>
            </w:r>
          </w:p>
          <w:p w14:paraId="7BFF7918" w14:textId="07832619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</w:tcPr>
          <w:p w14:paraId="4D593432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1a) How are volcanoes formed / How are rivers formed? </w:t>
            </w:r>
          </w:p>
          <w:p w14:paraId="723434F5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1b) The Car Trip / Chocolate Cake  </w:t>
            </w:r>
          </w:p>
          <w:p w14:paraId="57E09031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14:paraId="0F649AF8" w14:textId="0B5621BE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shd w:val="clear" w:color="auto" w:fill="FBE4D5" w:themeFill="accent2" w:themeFillTint="33"/>
          </w:tcPr>
          <w:p w14:paraId="5D0884EF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2a) The Legend of Ragnar </w:t>
            </w:r>
            <w:proofErr w:type="spellStart"/>
            <w:r w:rsidRPr="001260B6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Lothbrok</w:t>
            </w:r>
            <w:proofErr w:type="spellEnd"/>
            <w:r w:rsidRPr="001260B6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 / The Blood in the Snow </w:t>
            </w:r>
          </w:p>
          <w:p w14:paraId="2AE0BC90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2b) Romeo and Juliet Act 1, Scene 4 / Romeo and Juliet Act 1, Scene 5 </w:t>
            </w:r>
          </w:p>
          <w:p w14:paraId="0AAE9DD5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14:paraId="67E9ACB9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14:paraId="0606A94F" w14:textId="5D10908B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80" w:type="dxa"/>
            <w:gridSpan w:val="2"/>
            <w:shd w:val="clear" w:color="auto" w:fill="FBE4D5" w:themeFill="accent2" w:themeFillTint="33"/>
          </w:tcPr>
          <w:p w14:paraId="0A9425D4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1b) Physical Form of North America / Biomes of North America </w:t>
            </w:r>
          </w:p>
          <w:p w14:paraId="707BE9B7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1c) Teritary activity of the US economy / Primary resources in the US economoy </w:t>
            </w:r>
          </w:p>
          <w:p w14:paraId="596C11B8" w14:textId="5CC1F80E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1856248E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2a) Visit Chichen Itza / Visit Acropolis </w:t>
            </w:r>
          </w:p>
          <w:p w14:paraId="3BC50B8A" w14:textId="77777777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2b) No Problem / The British </w:t>
            </w:r>
          </w:p>
          <w:p w14:paraId="2E1A7066" w14:textId="11589091" w:rsidR="0077533C" w:rsidRPr="001260B6" w:rsidRDefault="0077533C" w:rsidP="0077533C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2c) Space Tourism / Astronauts </w:t>
            </w:r>
          </w:p>
        </w:tc>
      </w:tr>
      <w:tr w:rsidR="0077533C" w:rsidRPr="001260B6" w14:paraId="104204F2" w14:textId="39C1B1DC" w:rsidTr="00926C1C">
        <w:tc>
          <w:tcPr>
            <w:tcW w:w="2353" w:type="dxa"/>
            <w:shd w:val="clear" w:color="auto" w:fill="FBE4D5" w:themeFill="accent2" w:themeFillTint="33"/>
          </w:tcPr>
          <w:p w14:paraId="25D4854B" w14:textId="5C92F0F7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Writing </w:t>
            </w: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C332207" wp14:editId="4FA666D9">
                  <wp:extent cx="1006053" cy="5905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355" cy="61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49C86" w14:textId="3115AF20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676602E" w14:textId="2C1C961C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Literacy Tree</w:t>
            </w:r>
          </w:p>
          <w:p w14:paraId="56548EAA" w14:textId="77777777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325" w:type="dxa"/>
            <w:gridSpan w:val="2"/>
            <w:shd w:val="clear" w:color="auto" w:fill="FBE4D5" w:themeFill="accent2" w:themeFillTint="33"/>
          </w:tcPr>
          <w:p w14:paraId="3E593E04" w14:textId="7EF3EF57" w:rsidR="0077533C" w:rsidRPr="001260B6" w:rsidRDefault="000B4B1B" w:rsidP="007753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97152" behindDoc="0" locked="0" layoutInCell="1" allowOverlap="1" wp14:anchorId="6F31D324" wp14:editId="0DF06D4C">
                  <wp:simplePos x="0" y="0"/>
                  <wp:positionH relativeFrom="column">
                    <wp:posOffset>86653</wp:posOffset>
                  </wp:positionH>
                  <wp:positionV relativeFrom="paragraph">
                    <wp:posOffset>126659</wp:posOffset>
                  </wp:positionV>
                  <wp:extent cx="1179191" cy="1510661"/>
                  <wp:effectExtent l="0" t="0" r="1909" b="0"/>
                  <wp:wrapTight wrapText="bothSides">
                    <wp:wrapPolygon edited="0">
                      <wp:start x="0" y="0"/>
                      <wp:lineTo x="0" y="21255"/>
                      <wp:lineTo x="21297" y="21255"/>
                      <wp:lineTo x="21297" y="0"/>
                      <wp:lineTo x="0" y="0"/>
                    </wp:wrapPolygon>
                  </wp:wrapTight>
                  <wp:docPr id="18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191" cy="1510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4CFFFC13" w14:textId="77777777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C444956" w14:textId="10CF3A89" w:rsidR="000B4B1B" w:rsidRPr="001260B6" w:rsidRDefault="00BE7889" w:rsidP="0077533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99200" behindDoc="0" locked="0" layoutInCell="1" allowOverlap="1" wp14:anchorId="79056631" wp14:editId="0408EF8F">
                  <wp:simplePos x="0" y="0"/>
                  <wp:positionH relativeFrom="column">
                    <wp:posOffset>-31164</wp:posOffset>
                  </wp:positionH>
                  <wp:positionV relativeFrom="paragraph">
                    <wp:posOffset>188204</wp:posOffset>
                  </wp:positionV>
                  <wp:extent cx="1328025" cy="1049948"/>
                  <wp:effectExtent l="0" t="0" r="5715" b="0"/>
                  <wp:wrapTight wrapText="bothSides">
                    <wp:wrapPolygon edited="0">
                      <wp:start x="0" y="0"/>
                      <wp:lineTo x="0" y="21169"/>
                      <wp:lineTo x="21383" y="21169"/>
                      <wp:lineTo x="21383" y="0"/>
                      <wp:lineTo x="0" y="0"/>
                    </wp:wrapPolygon>
                  </wp:wrapTight>
                  <wp:docPr id="26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025" cy="1049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</w:tcPr>
          <w:p w14:paraId="5229E318" w14:textId="1DD837FB" w:rsidR="0077533C" w:rsidRPr="001260B6" w:rsidRDefault="0069036B" w:rsidP="0077533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0224" behindDoc="0" locked="0" layoutInCell="1" allowOverlap="1" wp14:anchorId="0AE8593A" wp14:editId="340FCF32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205154</wp:posOffset>
                  </wp:positionV>
                  <wp:extent cx="1070707" cy="1360270"/>
                  <wp:effectExtent l="0" t="0" r="0" b="0"/>
                  <wp:wrapSquare wrapText="bothSides"/>
                  <wp:docPr id="25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707" cy="13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32" w:type="dxa"/>
            <w:shd w:val="clear" w:color="auto" w:fill="FBE4D5" w:themeFill="accent2" w:themeFillTint="33"/>
          </w:tcPr>
          <w:p w14:paraId="716791EF" w14:textId="7A439713" w:rsidR="0077533C" w:rsidRPr="001260B6" w:rsidRDefault="007218C1" w:rsidP="0077533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0" locked="0" layoutInCell="1" allowOverlap="1" wp14:anchorId="128655DE" wp14:editId="304E650A">
                  <wp:simplePos x="0" y="0"/>
                  <wp:positionH relativeFrom="column">
                    <wp:posOffset>103603</wp:posOffset>
                  </wp:positionH>
                  <wp:positionV relativeFrom="paragraph">
                    <wp:posOffset>206716</wp:posOffset>
                  </wp:positionV>
                  <wp:extent cx="1003938" cy="1593213"/>
                  <wp:effectExtent l="0" t="0" r="5712" b="6987"/>
                  <wp:wrapTight wrapText="bothSides">
                    <wp:wrapPolygon edited="0">
                      <wp:start x="0" y="0"/>
                      <wp:lineTo x="0" y="21445"/>
                      <wp:lineTo x="21313" y="21445"/>
                      <wp:lineTo x="21313" y="0"/>
                      <wp:lineTo x="0" y="0"/>
                    </wp:wrapPolygon>
                  </wp:wrapTight>
                  <wp:docPr id="28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8" cy="1593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1180ABA" w14:textId="32C63DF4" w:rsidR="00BE7889" w:rsidRPr="001260B6" w:rsidRDefault="00BE7889" w:rsidP="0077533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shd w:val="clear" w:color="auto" w:fill="FBE4D5" w:themeFill="accent2" w:themeFillTint="33"/>
          </w:tcPr>
          <w:p w14:paraId="55BE0259" w14:textId="77777777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C3ECCC1" w14:textId="0E26195B" w:rsidR="007218C1" w:rsidRPr="001260B6" w:rsidRDefault="00E32F79" w:rsidP="007753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6A779C5" wp14:editId="41F75FDF">
                  <wp:extent cx="1176659" cy="1376473"/>
                  <wp:effectExtent l="0" t="0" r="4441" b="0"/>
                  <wp:docPr id="29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59" cy="1376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2403E3CE" w14:textId="77777777" w:rsidR="0077533C" w:rsidRPr="001260B6" w:rsidRDefault="0077533C" w:rsidP="007753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6D125A7" w14:textId="4FD4CC2C" w:rsidR="00E32F79" w:rsidRPr="001260B6" w:rsidRDefault="005819FE" w:rsidP="007753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31A9A2CE" wp14:editId="43BE073F">
                  <wp:extent cx="1347904" cy="1178169"/>
                  <wp:effectExtent l="0" t="0" r="5080" b="317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135" cy="12107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867" w:rsidRPr="001260B6" w14:paraId="4362D384" w14:textId="77777777" w:rsidTr="00926C1C">
        <w:tc>
          <w:tcPr>
            <w:tcW w:w="2353" w:type="dxa"/>
            <w:shd w:val="clear" w:color="auto" w:fill="FBE4D5" w:themeFill="accent2" w:themeFillTint="33"/>
          </w:tcPr>
          <w:p w14:paraId="51BA0D35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Genre </w:t>
            </w:r>
          </w:p>
          <w:p w14:paraId="3FE66FFB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5D93B5C" w14:textId="049CB53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BE4D5" w:themeFill="accent2" w:themeFillTint="33"/>
          </w:tcPr>
          <w:p w14:paraId="19C6FDF5" w14:textId="6132AFCA" w:rsidR="00EC4867" w:rsidRPr="001260B6" w:rsidRDefault="00EC4867" w:rsidP="00EC486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</w:rPr>
              <w:t>Biographies/autobiographies Information writing (Wikipedia pages), letters of advice (formal), interviews, news report, persuasive speeches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02096910" w14:textId="708EC434" w:rsidR="00EC4867" w:rsidRPr="001260B6" w:rsidRDefault="00EC4867" w:rsidP="00EC48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</w:rPr>
              <w:t>Biographies Non-narrative poems, explanations, dialogue, postcards, letters of advice, descriptions, recounts, narrative poems</w:t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</w:tcPr>
          <w:p w14:paraId="3E10421C" w14:textId="3009E758" w:rsidR="00EC4867" w:rsidRPr="001260B6" w:rsidRDefault="00EC4867" w:rsidP="00EC48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</w:rPr>
              <w:t>Newspaper articles Character descriptions, reports, letters, advertising leaflets, balanced reports</w:t>
            </w:r>
          </w:p>
        </w:tc>
        <w:tc>
          <w:tcPr>
            <w:tcW w:w="2132" w:type="dxa"/>
            <w:shd w:val="clear" w:color="auto" w:fill="FBE4D5" w:themeFill="accent2" w:themeFillTint="33"/>
          </w:tcPr>
          <w:p w14:paraId="10C507F7" w14:textId="06FCD68A" w:rsidR="00EC4867" w:rsidRPr="001260B6" w:rsidRDefault="00EC4867" w:rsidP="00EC48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</w:rPr>
              <w:t>Own version legends/missing chapters Letters of advice, diaries, dialogue, character and setting descriptions, action scenes, obituaries</w:t>
            </w:r>
          </w:p>
        </w:tc>
        <w:tc>
          <w:tcPr>
            <w:tcW w:w="2280" w:type="dxa"/>
            <w:gridSpan w:val="2"/>
            <w:shd w:val="clear" w:color="auto" w:fill="FBE4D5" w:themeFill="accent2" w:themeFillTint="33"/>
          </w:tcPr>
          <w:p w14:paraId="71CF4666" w14:textId="2CBF2F1F" w:rsidR="00EC4867" w:rsidRPr="001260B6" w:rsidRDefault="00EC4867" w:rsidP="00EC486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</w:rPr>
              <w:t>Epic stories Speeches (proclamation, persuasive, soliloquy), dialogue, missing scenes, postcards, adverts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37CCB5AF" w14:textId="3D7F7A93" w:rsidR="00EC4867" w:rsidRPr="001260B6" w:rsidRDefault="00EC4867" w:rsidP="00EC486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</w:rPr>
              <w:t>Expanded explanation for a new rover. Proposal to NASA, information labels, short explanation, NASA log of Mars landing, news report</w:t>
            </w:r>
          </w:p>
        </w:tc>
      </w:tr>
      <w:tr w:rsidR="00EC4867" w:rsidRPr="001260B6" w14:paraId="38067160" w14:textId="77777777" w:rsidTr="00593C3B">
        <w:tc>
          <w:tcPr>
            <w:tcW w:w="2353" w:type="dxa"/>
            <w:shd w:val="clear" w:color="auto" w:fill="DEEAF6" w:themeFill="accent1" w:themeFillTint="33"/>
          </w:tcPr>
          <w:p w14:paraId="4FC48311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0E50422" w14:textId="3D66582A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Maths </w:t>
            </w:r>
          </w:p>
          <w:p w14:paraId="1A511169" w14:textId="37B020B0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7AE2C7B7" wp14:editId="6914B821">
                  <wp:extent cx="1357630" cy="391160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C67D7" w14:textId="7E1C96C6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E8874A1" w14:textId="60146575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3EF0FF0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DEEAF6" w:themeFill="accent1" w:themeFillTint="33"/>
          </w:tcPr>
          <w:p w14:paraId="3B3D4079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</w:t>
            </w:r>
          </w:p>
          <w:p w14:paraId="37DF30EF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Place value</w:t>
            </w:r>
          </w:p>
          <w:p w14:paraId="4D0937BD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 Addition and subtraction</w:t>
            </w:r>
          </w:p>
          <w:p w14:paraId="08E7B63A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</w:t>
            </w:r>
          </w:p>
          <w:p w14:paraId="16B53D3F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Multiplication and division A</w:t>
            </w:r>
          </w:p>
          <w:p w14:paraId="40C2E81D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</w:t>
            </w:r>
          </w:p>
          <w:p w14:paraId="12B3A351" w14:textId="104F762E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Fractions A</w:t>
            </w:r>
          </w:p>
        </w:tc>
        <w:tc>
          <w:tcPr>
            <w:tcW w:w="4262" w:type="dxa"/>
            <w:gridSpan w:val="3"/>
            <w:shd w:val="clear" w:color="auto" w:fill="DEEAF6" w:themeFill="accent1" w:themeFillTint="33"/>
          </w:tcPr>
          <w:p w14:paraId="567BB346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</w:t>
            </w:r>
          </w:p>
          <w:p w14:paraId="33D30B6F" w14:textId="1E0519D0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Multiplication and division B</w:t>
            </w:r>
          </w:p>
          <w:p w14:paraId="44BBF10B" w14:textId="2D59A59E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 Fractions B</w:t>
            </w:r>
          </w:p>
          <w:p w14:paraId="141CA563" w14:textId="67BA34D6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 Decimals and</w:t>
            </w:r>
          </w:p>
          <w:p w14:paraId="6333680D" w14:textId="53C94966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Percentages</w:t>
            </w:r>
          </w:p>
          <w:p w14:paraId="379CF82A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Measurement: Perimeter</w:t>
            </w:r>
          </w:p>
          <w:p w14:paraId="60AFF674" w14:textId="5A9AFF21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and area</w:t>
            </w:r>
          </w:p>
          <w:p w14:paraId="073A701B" w14:textId="21B45931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Statistics</w:t>
            </w:r>
          </w:p>
          <w:p w14:paraId="5B17FEBE" w14:textId="7C3EBABD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690" w:type="dxa"/>
            <w:gridSpan w:val="3"/>
            <w:shd w:val="clear" w:color="auto" w:fill="DEEAF6" w:themeFill="accent1" w:themeFillTint="33"/>
          </w:tcPr>
          <w:p w14:paraId="45AF854D" w14:textId="6F18F491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Geometry: Shape</w:t>
            </w:r>
          </w:p>
          <w:p w14:paraId="2B6B4734" w14:textId="18142E65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Geometry: Position and direction</w:t>
            </w:r>
          </w:p>
          <w:p w14:paraId="59449130" w14:textId="4991039F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Number: Decimals</w:t>
            </w:r>
          </w:p>
          <w:p w14:paraId="5B44C520" w14:textId="1317DBC5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 xml:space="preserve">Number: Negative Numbers </w:t>
            </w:r>
          </w:p>
          <w:p w14:paraId="6B9B6FB2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Measurement:</w:t>
            </w:r>
          </w:p>
          <w:p w14:paraId="1556E33E" w14:textId="6A3F636D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Converting units</w:t>
            </w:r>
          </w:p>
          <w:p w14:paraId="1CD63E57" w14:textId="7B088911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 xml:space="preserve">Measurement: Volume </w:t>
            </w:r>
          </w:p>
          <w:p w14:paraId="353B1E4E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</w:tc>
      </w:tr>
      <w:tr w:rsidR="00EC4867" w:rsidRPr="001260B6" w14:paraId="31254870" w14:textId="77777777" w:rsidTr="00593C3B">
        <w:tc>
          <w:tcPr>
            <w:tcW w:w="2353" w:type="dxa"/>
            <w:shd w:val="clear" w:color="auto" w:fill="E2EFD9" w:themeFill="accent6" w:themeFillTint="33"/>
          </w:tcPr>
          <w:p w14:paraId="6A383DF3" w14:textId="09851392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Science </w:t>
            </w:r>
          </w:p>
          <w:p w14:paraId="514C8840" w14:textId="0013F2A5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8504CEE" w14:textId="7B09648F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263B74A" wp14:editId="367B56BE">
                  <wp:extent cx="1357630" cy="447675"/>
                  <wp:effectExtent l="0" t="0" r="0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D7776" w14:textId="76B38944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3BCC97B9" w14:textId="6280769F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E2EFD9" w:themeFill="accent6" w:themeFillTint="33"/>
          </w:tcPr>
          <w:p w14:paraId="603E795D" w14:textId="77777777" w:rsidR="00EC4867" w:rsidRPr="001260B6" w:rsidRDefault="00EC4867" w:rsidP="00EC4867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Earth and Space</w:t>
            </w:r>
          </w:p>
          <w:p w14:paraId="57C2CB83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describe the movements of the Sun, Earth and Moon.</w:t>
            </w:r>
          </w:p>
          <w:p w14:paraId="67063B8D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explore how the rotation of Earth creates day and night.</w:t>
            </w:r>
          </w:p>
          <w:p w14:paraId="75277DB1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learn about how Earth’s tilt creates seasons.</w:t>
            </w:r>
          </w:p>
          <w:p w14:paraId="070DD79B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learn about the phases of the Moon.</w:t>
            </w:r>
          </w:p>
          <w:p w14:paraId="391502CA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discover how theories about our solar system have changed.</w:t>
            </w:r>
          </w:p>
          <w:p w14:paraId="7618E309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investigate the planets in the solar system.</w:t>
            </w:r>
          </w:p>
          <w:p w14:paraId="7ED4B7C9" w14:textId="48E73D93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7AF58B08" w14:textId="77777777" w:rsidR="00EC4867" w:rsidRPr="001260B6" w:rsidRDefault="00EC4867" w:rsidP="00EC4867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Forces in Action</w:t>
            </w:r>
          </w:p>
          <w:p w14:paraId="38E3B448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explain that unsupported objects fall towards the Earth because of the force of gravity acting between the Earth and the falling object</w:t>
            </w:r>
          </w:p>
          <w:p w14:paraId="12880A19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identify the effects of friction acting between moving surfaces.</w:t>
            </w:r>
          </w:p>
          <w:p w14:paraId="07F80FB1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identify and explain the effects of air resistance.</w:t>
            </w:r>
          </w:p>
          <w:p w14:paraId="527EAC0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identify and explain the effects of water resistance.</w:t>
            </w:r>
          </w:p>
          <w:p w14:paraId="609A6142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recognise that levers and pulleys allow a smaller force to have a greater effect.</w:t>
            </w:r>
          </w:p>
          <w:p w14:paraId="1D91FD3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recognise that gears allow a smaller force to have a greater effect.</w:t>
            </w:r>
          </w:p>
          <w:p w14:paraId="2089DC29" w14:textId="45402564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30" w:type="dxa"/>
            <w:gridSpan w:val="2"/>
            <w:shd w:val="clear" w:color="auto" w:fill="E2EFD9" w:themeFill="accent6" w:themeFillTint="33"/>
          </w:tcPr>
          <w:p w14:paraId="09890181" w14:textId="77777777" w:rsidR="00EC4867" w:rsidRPr="001260B6" w:rsidRDefault="00EC4867" w:rsidP="00EC4867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Properties and changes of materials</w:t>
            </w:r>
          </w:p>
          <w:p w14:paraId="680B5B99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know that some materials will dissolve in liquid to form a solution</w:t>
            </w:r>
          </w:p>
          <w:p w14:paraId="16C5DD18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use knowledge of solids, liquids and gases to decide how mixtures and solutions might be separated</w:t>
            </w:r>
          </w:p>
          <w:p w14:paraId="3FBF9366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Explain that some changes form new materials, and that these changes are not usually reversible</w:t>
            </w:r>
          </w:p>
          <w:p w14:paraId="02045F84" w14:textId="2D202535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shd w:val="clear" w:color="auto" w:fill="E2EFD9" w:themeFill="accent6" w:themeFillTint="33"/>
          </w:tcPr>
          <w:p w14:paraId="5FC9366B" w14:textId="77777777" w:rsidR="00EC4867" w:rsidRPr="001260B6" w:rsidRDefault="00EC4867" w:rsidP="00EC4867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Properties and changes of materials</w:t>
            </w:r>
          </w:p>
          <w:p w14:paraId="4539A25A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identify when a change caused by heating or cooling is reversible or irreversible</w:t>
            </w:r>
          </w:p>
          <w:p w14:paraId="4F163DB9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investigate the materials needed for something to burn and the new materials formed by burning</w:t>
            </w:r>
          </w:p>
          <w:p w14:paraId="234AB2AF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compare and group together everyday materials on the basis of their properties</w:t>
            </w:r>
          </w:p>
          <w:p w14:paraId="277F2A94" w14:textId="03B59A33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give reasons for the particular uses of everyday materials in relation to their properties</w:t>
            </w:r>
          </w:p>
        </w:tc>
        <w:tc>
          <w:tcPr>
            <w:tcW w:w="2280" w:type="dxa"/>
            <w:gridSpan w:val="2"/>
            <w:shd w:val="clear" w:color="auto" w:fill="E2EFD9" w:themeFill="accent6" w:themeFillTint="33"/>
          </w:tcPr>
          <w:p w14:paraId="69D6D9B3" w14:textId="77777777" w:rsidR="00EC4867" w:rsidRPr="001260B6" w:rsidRDefault="00EC4867" w:rsidP="00EC4867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Life Cycles</w:t>
            </w:r>
          </w:p>
          <w:p w14:paraId="726A9B8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describe the process of sexual reproduction in flowering plants.</w:t>
            </w:r>
          </w:p>
          <w:p w14:paraId="7EDD8DFD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describe the process of asexual reproduction in plants.</w:t>
            </w:r>
          </w:p>
          <w:p w14:paraId="149D1E2C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describe the process of sexual reproduction in animals.</w:t>
            </w:r>
          </w:p>
          <w:p w14:paraId="6A9B29D1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observe and compare the life cycles of animals in our local environment with other animals around the world.</w:t>
            </w:r>
          </w:p>
          <w:p w14:paraId="5DA01ABB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compare how different animals reproduce and grow</w:t>
            </w:r>
          </w:p>
          <w:p w14:paraId="2728BD28" w14:textId="622E4FAC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find out about the work of naturalists.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2141750C" w14:textId="77777777" w:rsidR="00EC4867" w:rsidRPr="001260B6" w:rsidRDefault="00EC4867" w:rsidP="00EC4867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Changes and Reproduction</w:t>
            </w:r>
          </w:p>
          <w:p w14:paraId="67340B06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recognise the stages of growth and development in humans.</w:t>
            </w:r>
          </w:p>
          <w:p w14:paraId="5297D1D3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know the stages in the gestation period of humans and compare them to other animals.</w:t>
            </w:r>
          </w:p>
          <w:p w14:paraId="25597408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recognise the stages of development during childhood and understand the needs of children at those stages.</w:t>
            </w:r>
          </w:p>
          <w:p w14:paraId="73C50B5A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understand the initial changes inside and outside of the body during puberty.</w:t>
            </w:r>
          </w:p>
          <w:p w14:paraId="6951819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know the changes that occur during puberty and how they differ for boys and girls.</w:t>
            </w:r>
          </w:p>
          <w:p w14:paraId="5FDCB554" w14:textId="76E56E78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</w:rPr>
              <w:t>To understand how the body changes during adulthood and old age</w:t>
            </w:r>
          </w:p>
        </w:tc>
      </w:tr>
      <w:tr w:rsidR="00EC4867" w:rsidRPr="001260B6" w14:paraId="72271D7C" w14:textId="63D6EA0E" w:rsidTr="008677D6">
        <w:tc>
          <w:tcPr>
            <w:tcW w:w="2353" w:type="dxa"/>
            <w:shd w:val="clear" w:color="auto" w:fill="C5E0B3" w:themeFill="accent6" w:themeFillTint="66"/>
          </w:tcPr>
          <w:p w14:paraId="6C706DA1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          Geography</w:t>
            </w:r>
          </w:p>
          <w:p w14:paraId="7E58B0E6" w14:textId="3D654F16" w:rsidR="00EC4867" w:rsidRPr="001260B6" w:rsidRDefault="00EC4867" w:rsidP="00EC4867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8B7E4F" w14:textId="5D6F3E52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FB6BB77" wp14:editId="70427861">
                  <wp:extent cx="1186815" cy="329733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75AF2" w14:textId="1E4F1D96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2B8C544" w14:textId="5613251E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57482E5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C5E0B3" w:themeFill="accent6" w:themeFillTint="66"/>
          </w:tcPr>
          <w:p w14:paraId="61CE3FB7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3E60DEF1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t>Biomes &amp; Ecosystems (5)</w:t>
            </w:r>
          </w:p>
          <w:p w14:paraId="62B73DA6" w14:textId="452691F6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biomes and ecosystems are found in the UK?</w:t>
            </w:r>
          </w:p>
          <w:p w14:paraId="2AC506F6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can I learn about ecosystems by studying the New Forest?</w:t>
            </w:r>
          </w:p>
          <w:p w14:paraId="63A8D64B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I study a local ecosystem?</w:t>
            </w:r>
          </w:p>
          <w:p w14:paraId="5F31EDA9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data can I collect from my local woodland ecosystem?</w:t>
            </w:r>
          </w:p>
          <w:p w14:paraId="1977543F" w14:textId="77777777" w:rsidR="00EC4867" w:rsidRPr="001260B6" w:rsidRDefault="00EC4867" w:rsidP="00EC4867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 xml:space="preserve">How can I present the data collected from my local ecosystem? </w:t>
            </w:r>
          </w:p>
          <w:p w14:paraId="2CD4C442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4262" w:type="dxa"/>
            <w:gridSpan w:val="3"/>
            <w:shd w:val="clear" w:color="auto" w:fill="C5E0B3" w:themeFill="accent6" w:themeFillTint="66"/>
          </w:tcPr>
          <w:p w14:paraId="65C54BBF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t>My region and the North Region of Brazil  (11)</w:t>
            </w:r>
          </w:p>
          <w:p w14:paraId="4240F3CB" w14:textId="377CADDC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key geographical features of the UK and the East Midlands region?</w:t>
            </w:r>
          </w:p>
          <w:p w14:paraId="50D595A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is the geography of the South American continent?</w:t>
            </w:r>
          </w:p>
          <w:p w14:paraId="2CDB0F85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geographical features of Brazil?</w:t>
            </w:r>
          </w:p>
          <w:p w14:paraId="6AEF31B6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 What is the main economic activity of Brazil’s North Region?</w:t>
            </w:r>
          </w:p>
          <w:p w14:paraId="75530F7F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is the water cycle?</w:t>
            </w:r>
          </w:p>
          <w:p w14:paraId="0E86690F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Rivers?</w:t>
            </w:r>
          </w:p>
          <w:p w14:paraId="557929E8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mountains?</w:t>
            </w:r>
          </w:p>
          <w:p w14:paraId="244991BC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biomes and climate zones of the North Region of Brazil?</w:t>
            </w:r>
          </w:p>
          <w:p w14:paraId="356894B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vegetation belts of the North Region of Brazil?</w:t>
            </w:r>
          </w:p>
          <w:p w14:paraId="081E0BE6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do the states and settlements in Brazil’s North Region compare to mine?</w:t>
            </w:r>
          </w:p>
          <w:p w14:paraId="77DD5961" w14:textId="03BB1AC0" w:rsidR="00EC4867" w:rsidRPr="001260B6" w:rsidRDefault="00EC4867" w:rsidP="00EC486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similarities and differences between my region and the North Region of Brazil?</w:t>
            </w:r>
          </w:p>
        </w:tc>
        <w:tc>
          <w:tcPr>
            <w:tcW w:w="2280" w:type="dxa"/>
            <w:gridSpan w:val="2"/>
            <w:shd w:val="clear" w:color="auto" w:fill="C5E0B3" w:themeFill="accent6" w:themeFillTint="66"/>
          </w:tcPr>
          <w:p w14:paraId="257E1CE4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49162877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t>Rivers (4)</w:t>
            </w:r>
          </w:p>
          <w:p w14:paraId="1C191CD0" w14:textId="73BA5751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rivers, and how are they formed?</w:t>
            </w:r>
          </w:p>
          <w:p w14:paraId="0A731AED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can I learn about the River Trent?</w:t>
            </w:r>
          </w:p>
          <w:p w14:paraId="7CDCB4E2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I collect data from a local river in the East Midlands Region?</w:t>
            </w:r>
          </w:p>
          <w:p w14:paraId="3A144A8C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I analyse and present collected from fieldwork?</w:t>
            </w:r>
          </w:p>
          <w:p w14:paraId="46DE00FD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EC4867" w:rsidRPr="001260B6" w14:paraId="2ACF1D60" w14:textId="77777777" w:rsidTr="00385522">
        <w:tc>
          <w:tcPr>
            <w:tcW w:w="2353" w:type="dxa"/>
            <w:shd w:val="clear" w:color="auto" w:fill="FFD966" w:themeFill="accent4" w:themeFillTint="99"/>
          </w:tcPr>
          <w:p w14:paraId="61A302E6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History</w:t>
            </w:r>
          </w:p>
          <w:p w14:paraId="45B31E47" w14:textId="6A539913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24245707" w14:textId="0D58FBAE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lastRenderedPageBreak/>
              <w:drawing>
                <wp:inline distT="0" distB="0" distL="0" distR="0" wp14:anchorId="29BBF218" wp14:editId="2A4338D2">
                  <wp:extent cx="1186815" cy="329733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D52C7" w14:textId="44A7F0B0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57D4C9F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D966" w:themeFill="accent4" w:themeFillTint="99"/>
          </w:tcPr>
          <w:p w14:paraId="40002949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lastRenderedPageBreak/>
              <w:t xml:space="preserve">Anglo-Saxons and Vikings (7) </w:t>
            </w:r>
          </w:p>
          <w:p w14:paraId="7264D3F8" w14:textId="556B5291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lastRenderedPageBreak/>
              <w:t>What was life in England like at the end of the 4th Century?</w:t>
            </w:r>
          </w:p>
          <w:p w14:paraId="2124B606" w14:textId="77777777" w:rsidR="00EC4867" w:rsidRPr="001260B6" w:rsidRDefault="00EC4867" w:rsidP="00EC4867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did life change in England after the fall of the Roman Empire?</w:t>
            </w:r>
          </w:p>
          <w:p w14:paraId="1867D16F" w14:textId="77777777" w:rsidR="00EC4867" w:rsidRPr="001260B6" w:rsidRDefault="00EC4867" w:rsidP="00EC4867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Why did the Anglo Saxons settle in Britain?</w:t>
            </w:r>
          </w:p>
          <w:p w14:paraId="61DA4D37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was Anglo-Saxon England ruled?</w:t>
            </w:r>
          </w:p>
          <w:p w14:paraId="0ED1122C" w14:textId="77777777" w:rsidR="00EC4867" w:rsidRPr="001260B6" w:rsidRDefault="00EC4867" w:rsidP="00EC4867">
            <w:pPr>
              <w:rPr>
                <w:rFonts w:asciiTheme="majorHAnsi" w:eastAsia="Times New Roman" w:hAnsiTheme="majorHAnsi" w:cstheme="majorHAnsi"/>
                <w:color w:val="161922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did the Anglo-Saxons keep control of their kingdoms? </w:t>
            </w:r>
          </w:p>
          <w:p w14:paraId="05B2D7A3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did England change through the settlement of the Anglo-Saxons and the Vikings?</w:t>
            </w:r>
          </w:p>
          <w:p w14:paraId="39073DCA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Who were the Vikings and why did they carry out raids in Anglo-Saxon England?</w:t>
            </w:r>
          </w:p>
          <w:p w14:paraId="65DA4359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highlight w:val="green"/>
              </w:rPr>
            </w:pPr>
          </w:p>
          <w:p w14:paraId="0156ACCA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highlight w:val="green"/>
              </w:rPr>
            </w:pPr>
          </w:p>
          <w:p w14:paraId="48FA8CAA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D966" w:themeFill="accent4" w:themeFillTint="99"/>
          </w:tcPr>
          <w:p w14:paraId="6ECCB8D3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lastRenderedPageBreak/>
              <w:t xml:space="preserve">Anglo-Saxons and Vikings (2) </w:t>
            </w:r>
          </w:p>
          <w:p w14:paraId="3EDB5882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lastRenderedPageBreak/>
              <w:t>Where did the Vikings settle and who was in control of England at this time?</w:t>
            </w:r>
          </w:p>
          <w:p w14:paraId="7FDF55C1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highlight w:val="green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was life like in the East Midlands region during this time?</w:t>
            </w:r>
          </w:p>
          <w:p w14:paraId="35E9C7D9" w14:textId="77777777" w:rsidR="00EC4867" w:rsidRPr="001260B6" w:rsidRDefault="00EC4867" w:rsidP="00EC4867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highlight w:val="green"/>
              </w:rPr>
            </w:pPr>
          </w:p>
          <w:p w14:paraId="4EF33DFC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shd w:val="clear" w:color="auto" w:fill="FFD966" w:themeFill="accent4" w:themeFillTint="99"/>
          </w:tcPr>
          <w:p w14:paraId="7C441604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FFD966" w:themeFill="accent4" w:themeFillTint="99"/>
          </w:tcPr>
          <w:p w14:paraId="52EDE000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FFD966" w:themeFill="accent4" w:themeFillTint="99"/>
          </w:tcPr>
          <w:p w14:paraId="6F21CEB6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 xml:space="preserve">The Ancient Maya (5) </w:t>
            </w:r>
          </w:p>
          <w:p w14:paraId="57303C0B" w14:textId="114B7599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Where and when did the Maya live?</w:t>
            </w:r>
          </w:p>
          <w:p w14:paraId="707C4397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lastRenderedPageBreak/>
              <w:t>What made the Maya Civilisation so successful?</w:t>
            </w:r>
          </w:p>
          <w:p w14:paraId="6A39F0A3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do we know about the Maya?</w:t>
            </w:r>
          </w:p>
          <w:p w14:paraId="4BD195ED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were the Maya ruled?</w:t>
            </w:r>
          </w:p>
          <w:p w14:paraId="4271707A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was Anglo-Saxon England ruled?</w:t>
            </w:r>
          </w:p>
          <w:p w14:paraId="6115FB47" w14:textId="4186295E" w:rsidR="00EC4867" w:rsidRPr="001260B6" w:rsidRDefault="00EC4867" w:rsidP="00EC4867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410" w:type="dxa"/>
            <w:shd w:val="clear" w:color="auto" w:fill="FFD966" w:themeFill="accent4" w:themeFillTint="99"/>
          </w:tcPr>
          <w:p w14:paraId="249A48F0" w14:textId="77777777" w:rsidR="00EC4867" w:rsidRPr="001260B6" w:rsidRDefault="00EC4867" w:rsidP="00EC4867">
            <w:pPr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lastRenderedPageBreak/>
              <w:t xml:space="preserve">The Ancient Maya (4) </w:t>
            </w:r>
          </w:p>
          <w:p w14:paraId="1282A81D" w14:textId="16EB17CC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What do we know about the Maya City States and </w:t>
            </w: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lastRenderedPageBreak/>
              <w:t>the Anglo-Saxon Kingdoms?</w:t>
            </w:r>
          </w:p>
          <w:p w14:paraId="39781117" w14:textId="77777777" w:rsidR="00EC4867" w:rsidRPr="001260B6" w:rsidRDefault="00EC4867" w:rsidP="00EC4867">
            <w:pPr>
              <w:rPr>
                <w:rFonts w:asciiTheme="majorHAnsi" w:eastAsia="Times New Roman" w:hAnsiTheme="majorHAnsi" w:cstheme="majorHAnsi"/>
                <w:color w:val="161922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do the leaders of the Maya and the Anglo-Saxons compare? </w:t>
            </w:r>
          </w:p>
          <w:p w14:paraId="4E346DCE" w14:textId="77777777" w:rsidR="00EC4867" w:rsidRPr="001260B6" w:rsidRDefault="00EC4867" w:rsidP="00EC4867">
            <w:pPr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did the abandonment of the Southern Maya lowlands help the Northern City States to thrive?</w:t>
            </w:r>
          </w:p>
          <w:p w14:paraId="4C65587E" w14:textId="77777777" w:rsidR="00EC4867" w:rsidRPr="001260B6" w:rsidRDefault="00EC4867" w:rsidP="00EC4867">
            <w:pPr>
              <w:rPr>
                <w:rFonts w:asciiTheme="majorHAnsi" w:eastAsia="Times New Roman" w:hAnsiTheme="majorHAnsi" w:cstheme="majorHAnsi"/>
                <w:color w:val="161922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Who was involved in the struggle for power in England from the 8th to the 10th Century?</w:t>
            </w:r>
          </w:p>
          <w:p w14:paraId="2355BA0C" w14:textId="77777777" w:rsidR="00EC4867" w:rsidRPr="001260B6" w:rsidRDefault="00EC4867" w:rsidP="00EC4867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  <w:tr w:rsidR="0074656E" w:rsidRPr="001260B6" w14:paraId="4467D55D" w14:textId="730EB754" w:rsidTr="00EC26C2">
        <w:tc>
          <w:tcPr>
            <w:tcW w:w="2353" w:type="dxa"/>
            <w:shd w:val="clear" w:color="auto" w:fill="FFF2CC" w:themeFill="accent4" w:themeFillTint="33"/>
          </w:tcPr>
          <w:p w14:paraId="66A6BC7F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Art &amp; Design </w:t>
            </w:r>
          </w:p>
          <w:p w14:paraId="259A3F10" w14:textId="0D634AC0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3A62785" w14:textId="7E2B6C2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2E1115F" wp14:editId="4E4143CE">
                  <wp:extent cx="962025" cy="567752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20402" w14:textId="57498137" w:rsidR="0074656E" w:rsidRPr="001260B6" w:rsidRDefault="0074656E" w:rsidP="0074656E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FFDBD1"/>
          </w:tcPr>
          <w:p w14:paraId="41F69E31" w14:textId="77777777" w:rsidR="0074656E" w:rsidRPr="00D353FA" w:rsidRDefault="0074656E" w:rsidP="0074656E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Drawing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2D1F9971" w14:textId="77777777" w:rsidR="0074656E" w:rsidRDefault="0074656E" w:rsidP="0074656E">
            <w:pPr>
              <w:pStyle w:val="NoSpacing"/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</w:pPr>
            <w:r w:rsidRPr="008A3D7F"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  <w:t>Depth, Emotion and Movement</w:t>
            </w:r>
          </w:p>
          <w:p w14:paraId="01D01481" w14:textId="6196D6AB" w:rsidR="0074656E" w:rsidRPr="001260B6" w:rsidRDefault="0074656E" w:rsidP="007465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A3D7F">
              <w:rPr>
                <w:rFonts w:ascii="Sassoon Primary" w:eastAsia="Calibri" w:hAnsi="Sassoon Primary"/>
              </w:rPr>
              <w:t>Exploring mark-making for showing depth, emotion and movement.</w:t>
            </w:r>
            <w:r>
              <w:rPr>
                <w:rFonts w:ascii="Sassoon Primary" w:eastAsia="Calibri" w:hAnsi="Sassoon Primary"/>
              </w:rPr>
              <w:t xml:space="preserve"> 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Pupils are introduced to influential artists including Jean-Michel Basquiat, Charlie </w:t>
            </w:r>
            <w:proofErr w:type="spellStart"/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>Mackesy</w:t>
            </w:r>
            <w:proofErr w:type="spellEnd"/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, Elizabeth Catlett, and John </w:t>
            </w:r>
            <w:proofErr w:type="spellStart"/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>Muafangejo</w:t>
            </w:r>
            <w:proofErr w:type="spellEnd"/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>.</w:t>
            </w:r>
          </w:p>
        </w:tc>
        <w:tc>
          <w:tcPr>
            <w:tcW w:w="4262" w:type="dxa"/>
            <w:gridSpan w:val="3"/>
            <w:shd w:val="clear" w:color="auto" w:fill="FFDBD1"/>
          </w:tcPr>
          <w:p w14:paraId="102C7AB4" w14:textId="77777777" w:rsidR="0074656E" w:rsidRPr="00D353FA" w:rsidRDefault="0074656E" w:rsidP="0074656E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Painting and Mixed Media</w:t>
            </w:r>
          </w:p>
          <w:p w14:paraId="156BF32E" w14:textId="77777777" w:rsidR="0074656E" w:rsidRPr="00D353FA" w:rsidRDefault="0074656E" w:rsidP="0074656E">
            <w:pPr>
              <w:pStyle w:val="NoSpacing"/>
              <w:rPr>
                <w:rFonts w:ascii="Sassoon Primary" w:hAnsi="Sassoon Primary"/>
                <w:sz w:val="24"/>
                <w:szCs w:val="24"/>
              </w:rPr>
            </w:pPr>
            <w:r w:rsidRPr="00D353FA"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  <w:t>Portraits</w:t>
            </w:r>
          </w:p>
          <w:p w14:paraId="7BD78C9D" w14:textId="695CF07E" w:rsidR="0074656E" w:rsidRPr="001260B6" w:rsidRDefault="0074656E" w:rsidP="0074656E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>Investigating self-portraits by a range of artists, children use photographs of themselves as a starting point for developing their own unique self-portraits in mixed-media.</w:t>
            </w:r>
          </w:p>
        </w:tc>
        <w:tc>
          <w:tcPr>
            <w:tcW w:w="4690" w:type="dxa"/>
            <w:gridSpan w:val="3"/>
            <w:shd w:val="clear" w:color="auto" w:fill="FFDBD1"/>
          </w:tcPr>
          <w:p w14:paraId="0837998D" w14:textId="77777777" w:rsidR="0074656E" w:rsidRPr="00D353FA" w:rsidRDefault="0074656E" w:rsidP="0074656E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Sculpture and 3D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580A61FB" w14:textId="77777777" w:rsidR="0074656E" w:rsidRPr="00D353FA" w:rsidRDefault="0074656E" w:rsidP="0074656E">
            <w:pPr>
              <w:pStyle w:val="NoSpacing"/>
              <w:rPr>
                <w:rFonts w:ascii="Sassoon Primary" w:hAnsi="Sassoon Primary"/>
                <w:sz w:val="24"/>
                <w:szCs w:val="24"/>
              </w:rPr>
            </w:pPr>
            <w:r w:rsidRPr="00D353FA"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  <w:t>Interactive Installation</w:t>
            </w:r>
          </w:p>
          <w:p w14:paraId="215DB706" w14:textId="77777777" w:rsidR="0074656E" w:rsidRPr="00D353FA" w:rsidRDefault="0074656E" w:rsidP="0074656E">
            <w:pPr>
              <w:pStyle w:val="NoSpacing"/>
              <w:rPr>
                <w:rFonts w:ascii="Sassoon Primary" w:hAnsi="Sassoon Primary"/>
              </w:rPr>
            </w:pPr>
            <w:r w:rsidRPr="00D353FA">
              <w:rPr>
                <w:rFonts w:ascii="Sassoon Primary" w:hAnsi="Sassoon Primary"/>
              </w:rPr>
              <w:t>Using inspiration of historical monuments and modern installations, children plan by researching and drawing, a sculpture to fit a design brief. They investigate scale, the display environment and possibilities for viewer interaction with their piece.</w:t>
            </w:r>
          </w:p>
          <w:p w14:paraId="169C0BA7" w14:textId="77777777" w:rsidR="0074656E" w:rsidRPr="001260B6" w:rsidRDefault="0074656E" w:rsidP="0074656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74656E" w:rsidRPr="001260B6" w14:paraId="10448FAA" w14:textId="2D5ED373" w:rsidTr="00385522">
        <w:tc>
          <w:tcPr>
            <w:tcW w:w="2353" w:type="dxa"/>
            <w:shd w:val="clear" w:color="auto" w:fill="FFFF00"/>
          </w:tcPr>
          <w:p w14:paraId="5E712620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Design &amp; Technology</w:t>
            </w:r>
          </w:p>
          <w:p w14:paraId="35D0958F" w14:textId="3C841294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1C98CA9" wp14:editId="1C260FE8">
                  <wp:extent cx="962025" cy="567752"/>
                  <wp:effectExtent l="0" t="0" r="0" b="381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65310" w14:textId="732CF348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FF00"/>
          </w:tcPr>
          <w:p w14:paraId="5FE0AFCA" w14:textId="5FA25A79" w:rsidR="0074656E" w:rsidRPr="001260B6" w:rsidRDefault="0074656E" w:rsidP="0074656E">
            <w:pPr>
              <w:pStyle w:val="NoSpacing"/>
              <w:widowControl w:val="0"/>
              <w:autoSpaceDE w:val="0"/>
              <w:autoSpaceDN w:val="0"/>
              <w:ind w:left="72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247" w:type="dxa"/>
            <w:gridSpan w:val="2"/>
            <w:shd w:val="clear" w:color="auto" w:fill="FFFF00"/>
          </w:tcPr>
          <w:p w14:paraId="3A573B05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textiles - fastenings</w:t>
            </w:r>
          </w:p>
          <w:p w14:paraId="3F8001EA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Structures: Bridges</w:t>
            </w:r>
          </w:p>
          <w:p w14:paraId="2CD63258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Arch and beam bridges</w:t>
            </w:r>
          </w:p>
          <w:p w14:paraId="3056269F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Spaghetti truss bridges</w:t>
            </w:r>
          </w:p>
          <w:p w14:paraId="741474A1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Building bridges</w:t>
            </w:r>
          </w:p>
          <w:p w14:paraId="4FCB40A5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2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1260B6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Finalising bridges</w:t>
            </w:r>
          </w:p>
          <w:p w14:paraId="55FE8E0C" w14:textId="68B0964E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30" w:type="dxa"/>
            <w:gridSpan w:val="2"/>
            <w:shd w:val="clear" w:color="auto" w:fill="FFFF00"/>
          </w:tcPr>
          <w:p w14:paraId="6991842A" w14:textId="2912EC43" w:rsidR="0074656E" w:rsidRPr="001260B6" w:rsidRDefault="0074656E" w:rsidP="0074656E">
            <w:pPr>
              <w:pStyle w:val="NoSpacing"/>
              <w:widowControl w:val="0"/>
              <w:autoSpaceDE w:val="0"/>
              <w:autoSpaceDN w:val="0"/>
              <w:ind w:left="3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shd w:val="clear" w:color="auto" w:fill="FFFF00"/>
          </w:tcPr>
          <w:p w14:paraId="59832193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cooking and nutrition - biscuits</w:t>
            </w:r>
          </w:p>
          <w:p w14:paraId="16ABEC2E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Cooking and Nutrition: Developing a recipe</w:t>
            </w:r>
          </w:p>
          <w:p w14:paraId="5C906A24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From farm to fork</w:t>
            </w:r>
          </w:p>
          <w:p w14:paraId="2B44C138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Different choices</w:t>
            </w:r>
          </w:p>
          <w:p w14:paraId="07B54888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Nutritional value</w:t>
            </w:r>
          </w:p>
          <w:p w14:paraId="50AC2BF3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Preparing ingredients</w:t>
            </w:r>
          </w:p>
          <w:p w14:paraId="485A6EE0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 xml:space="preserve">Designing </w:t>
            </w: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lastRenderedPageBreak/>
              <w:t>labels</w:t>
            </w:r>
          </w:p>
          <w:p w14:paraId="2E90A918" w14:textId="7FFA8201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Making bolognese</w:t>
            </w:r>
          </w:p>
        </w:tc>
        <w:tc>
          <w:tcPr>
            <w:tcW w:w="2280" w:type="dxa"/>
            <w:gridSpan w:val="2"/>
            <w:shd w:val="clear" w:color="auto" w:fill="FFFF00"/>
          </w:tcPr>
          <w:p w14:paraId="7E2FF12F" w14:textId="3A998503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shd w:val="clear" w:color="auto" w:fill="FFFF00"/>
          </w:tcPr>
          <w:p w14:paraId="54ED14A1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digital world – mindful moments timer</w:t>
            </w:r>
          </w:p>
          <w:p w14:paraId="263D564E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Mechanical Systems: Making a Pop Up Book</w:t>
            </w:r>
          </w:p>
          <w:p w14:paraId="1A24C4CE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Pop-Up book page design</w:t>
            </w:r>
          </w:p>
          <w:p w14:paraId="0F9EDDD8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Making my pop-up book</w:t>
            </w:r>
          </w:p>
          <w:p w14:paraId="5CB15420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Using layers and spacers</w:t>
            </w:r>
          </w:p>
          <w:p w14:paraId="19F5335B" w14:textId="77777777" w:rsidR="0074656E" w:rsidRPr="001260B6" w:rsidRDefault="0074656E" w:rsidP="0074656E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Writing and illustrating</w:t>
            </w:r>
          </w:p>
          <w:p w14:paraId="29E29CEC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74656E" w:rsidRPr="001260B6" w14:paraId="54C27AF3" w14:textId="76DA42BD" w:rsidTr="00593C3B">
        <w:tc>
          <w:tcPr>
            <w:tcW w:w="2353" w:type="dxa"/>
            <w:shd w:val="clear" w:color="auto" w:fill="DABCFA"/>
          </w:tcPr>
          <w:p w14:paraId="31481C57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Music </w:t>
            </w:r>
          </w:p>
          <w:p w14:paraId="3673F632" w14:textId="7B3CE8F5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AC1E940" wp14:editId="2C1E2BF8">
                  <wp:extent cx="962025" cy="567752"/>
                  <wp:effectExtent l="0" t="0" r="0" b="381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8A5AC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5BB8723A" w14:textId="121BD46F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DABCFA"/>
          </w:tcPr>
          <w:p w14:paraId="34682941" w14:textId="6F89B7FC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Composition notation (Theme: Ancient Egypt)</w:t>
            </w:r>
          </w:p>
        </w:tc>
        <w:tc>
          <w:tcPr>
            <w:tcW w:w="2247" w:type="dxa"/>
            <w:gridSpan w:val="2"/>
            <w:shd w:val="clear" w:color="auto" w:fill="DABCFA"/>
          </w:tcPr>
          <w:p w14:paraId="5F6EFAF8" w14:textId="116432C4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Blues</w:t>
            </w:r>
          </w:p>
        </w:tc>
        <w:tc>
          <w:tcPr>
            <w:tcW w:w="2130" w:type="dxa"/>
            <w:gridSpan w:val="2"/>
            <w:shd w:val="clear" w:color="auto" w:fill="DABCFA"/>
          </w:tcPr>
          <w:p w14:paraId="4BFC3230" w14:textId="77777777" w:rsidR="0074656E" w:rsidRPr="001260B6" w:rsidRDefault="0074656E" w:rsidP="0074656E">
            <w:pPr>
              <w:spacing w:line="276" w:lineRule="auto"/>
              <w:rPr>
                <w:rFonts w:asciiTheme="majorHAnsi" w:hAnsiTheme="majorHAnsi" w:cstheme="majorHAnsi"/>
                <w:sz w:val="19"/>
                <w:szCs w:val="19"/>
                <w:highlight w:val="yellow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South and West Africa</w:t>
            </w:r>
          </w:p>
          <w:p w14:paraId="51156FE9" w14:textId="7B1772AC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132" w:type="dxa"/>
            <w:shd w:val="clear" w:color="auto" w:fill="DABCFA"/>
          </w:tcPr>
          <w:p w14:paraId="251E42FE" w14:textId="77777777" w:rsidR="0074656E" w:rsidRPr="001260B6" w:rsidRDefault="0074656E" w:rsidP="0074656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  <w:t xml:space="preserve"> Composition to represent the festival of colour</w:t>
            </w: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 </w:t>
            </w:r>
          </w:p>
          <w:p w14:paraId="14FCBECD" w14:textId="77777777" w:rsidR="0074656E" w:rsidRPr="001260B6" w:rsidRDefault="0074656E" w:rsidP="0074656E">
            <w:pPr>
              <w:pStyle w:val="NoSpacing"/>
              <w:jc w:val="center"/>
              <w:rPr>
                <w:rFonts w:asciiTheme="majorHAnsi" w:hAnsiTheme="majorHAnsi" w:cstheme="majorHAnsi"/>
                <w:sz w:val="19"/>
                <w:szCs w:val="19"/>
                <w:highlight w:val="yellow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(Theme: Holi Festival)</w:t>
            </w:r>
          </w:p>
          <w:p w14:paraId="1D9F9660" w14:textId="0712E63D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shd w:val="clear" w:color="auto" w:fill="DABCFA"/>
          </w:tcPr>
          <w:p w14:paraId="3F307E9D" w14:textId="77777777" w:rsidR="0074656E" w:rsidRPr="001260B6" w:rsidRDefault="0074656E" w:rsidP="0074656E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Glockenspiel Class lesson </w:t>
            </w:r>
          </w:p>
          <w:p w14:paraId="76527795" w14:textId="42761318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(Hot House)</w:t>
            </w:r>
          </w:p>
        </w:tc>
        <w:tc>
          <w:tcPr>
            <w:tcW w:w="2410" w:type="dxa"/>
            <w:shd w:val="clear" w:color="auto" w:fill="DABCFA"/>
          </w:tcPr>
          <w:p w14:paraId="46C75330" w14:textId="77777777" w:rsidR="0074656E" w:rsidRPr="001260B6" w:rsidRDefault="0074656E" w:rsidP="0074656E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Glockenspiel</w:t>
            </w:r>
          </w:p>
          <w:p w14:paraId="67CF3F9D" w14:textId="77777777" w:rsidR="0074656E" w:rsidRPr="001260B6" w:rsidRDefault="0074656E" w:rsidP="0074656E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(Class lesson </w:t>
            </w:r>
          </w:p>
          <w:p w14:paraId="2E3F5734" w14:textId="14C84873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b/>
                <w:sz w:val="19"/>
                <w:szCs w:val="19"/>
              </w:rPr>
              <w:t>Hot House)</w:t>
            </w:r>
          </w:p>
        </w:tc>
      </w:tr>
      <w:tr w:rsidR="0074656E" w:rsidRPr="001260B6" w14:paraId="4F71C102" w14:textId="77777777" w:rsidTr="00593C3B">
        <w:trPr>
          <w:trHeight w:val="330"/>
        </w:trPr>
        <w:tc>
          <w:tcPr>
            <w:tcW w:w="2353" w:type="dxa"/>
            <w:vMerge w:val="restart"/>
            <w:shd w:val="clear" w:color="auto" w:fill="9CC2E5" w:themeFill="accent1" w:themeFillTint="99"/>
          </w:tcPr>
          <w:p w14:paraId="43F3A4CD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PE </w:t>
            </w:r>
          </w:p>
          <w:p w14:paraId="75063538" w14:textId="1C899C44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63CA801" w14:textId="6B22B6E3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DCF212C" wp14:editId="7E384E73">
                  <wp:extent cx="1357630" cy="374015"/>
                  <wp:effectExtent l="0" t="0" r="0" b="698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4A301" w14:textId="77777777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5E0201" w14:textId="48302059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9CC2E5" w:themeFill="accent1" w:themeFillTint="99"/>
          </w:tcPr>
          <w:p w14:paraId="573CF643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Fitness</w:t>
            </w:r>
          </w:p>
          <w:p w14:paraId="58C04F4A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speed helps me in other activities and apply this.</w:t>
            </w:r>
          </w:p>
          <w:p w14:paraId="64AEB9C0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strength helps me in other activities and apply this.</w:t>
            </w:r>
          </w:p>
          <w:p w14:paraId="1E18DBDC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agility helps me in other activities and apply this.</w:t>
            </w:r>
          </w:p>
          <w:p w14:paraId="3AB749FC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balance helps me in other activities and apply this.</w:t>
            </w:r>
          </w:p>
          <w:p w14:paraId="249E11D4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co-ordination helps me in other activities and apply this.</w:t>
            </w:r>
          </w:p>
          <w:p w14:paraId="5F1EBE37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stamina helps me in other activities and apply this.</w:t>
            </w:r>
          </w:p>
          <w:p w14:paraId="2B119A55" w14:textId="4F7C1584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452627D9" w14:textId="6C907DF6" w:rsidR="001A060D" w:rsidRDefault="001A060D" w:rsidP="001A060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Parkour</w:t>
            </w:r>
          </w:p>
          <w:p w14:paraId="63D38792" w14:textId="77777777" w:rsidR="001A060D" w:rsidRDefault="001A060D" w:rsidP="001A060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0669A">
              <w:rPr>
                <w:rFonts w:ascii="SassoonPrimaryInfant" w:hAnsi="SassoonPrimaryInfant"/>
                <w:noProof/>
                <w:sz w:val="18"/>
                <w:szCs w:val="18"/>
              </w:rPr>
              <w:t>To develop accuracy and control in jumping and use rolls to ensure a safe landing.</w:t>
            </w:r>
          </w:p>
          <w:p w14:paraId="4504E0C7" w14:textId="77777777" w:rsidR="001A060D" w:rsidRDefault="001A060D" w:rsidP="001A060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175DB">
              <w:rPr>
                <w:rFonts w:ascii="SassoonPrimaryInfant" w:hAnsi="SassoonPrimaryInfant"/>
                <w:noProof/>
                <w:sz w:val="18"/>
                <w:szCs w:val="18"/>
              </w:rPr>
              <w:t>To develop flow and smooth transitions.</w:t>
            </w:r>
          </w:p>
          <w:p w14:paraId="67300BFB" w14:textId="77777777" w:rsidR="001A060D" w:rsidRDefault="001A060D" w:rsidP="001A060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175DB">
              <w:rPr>
                <w:rFonts w:ascii="SassoonPrimaryInfant" w:hAnsi="SassoonPrimaryInfant"/>
                <w:noProof/>
                <w:sz w:val="18"/>
                <w:szCs w:val="18"/>
              </w:rPr>
              <w:t>To develop vaulting including consecutive vaults.</w:t>
            </w:r>
          </w:p>
          <w:p w14:paraId="39488648" w14:textId="77777777" w:rsidR="001A060D" w:rsidRDefault="001A060D" w:rsidP="001A060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175DB">
              <w:rPr>
                <w:rFonts w:ascii="SassoonPrimaryInfant" w:hAnsi="SassoonPrimaryInfant"/>
                <w:noProof/>
                <w:sz w:val="18"/>
                <w:szCs w:val="18"/>
              </w:rPr>
              <w:t>To explore obstacles to gain elevation and change direction.</w:t>
            </w:r>
          </w:p>
          <w:p w14:paraId="2E5459CA" w14:textId="77777777" w:rsidR="001A060D" w:rsidRDefault="001A060D" w:rsidP="001A060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A05EC">
              <w:rPr>
                <w:rFonts w:ascii="SassoonPrimaryInfant" w:hAnsi="SassoonPrimaryInfant"/>
                <w:noProof/>
                <w:sz w:val="18"/>
                <w:szCs w:val="18"/>
              </w:rPr>
              <w:t>To build strength to climb up or move across obstacles.</w:t>
            </w:r>
          </w:p>
          <w:p w14:paraId="750567DB" w14:textId="77777777" w:rsidR="001A060D" w:rsidRDefault="001A060D" w:rsidP="001A060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A05EC">
              <w:rPr>
                <w:rFonts w:ascii="SassoonPrimaryInfant" w:hAnsi="SassoonPrimaryInfant"/>
                <w:noProof/>
                <w:sz w:val="18"/>
                <w:szCs w:val="18"/>
              </w:rPr>
              <w:t>To create and perform more complex flows and lead a variety of roles.</w:t>
            </w:r>
          </w:p>
          <w:p w14:paraId="73DFFC29" w14:textId="5981468B" w:rsidR="0074656E" w:rsidRPr="001260B6" w:rsidRDefault="0074656E" w:rsidP="00512DA0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6F1E2DE9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Handball</w:t>
            </w:r>
          </w:p>
          <w:p w14:paraId="73D430D0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send and receive under pressure.</w:t>
            </w:r>
          </w:p>
          <w:p w14:paraId="2E618E6E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select skills to move toards goal, away from defenders and create space.</w:t>
            </w:r>
          </w:p>
          <w:p w14:paraId="4FC0A686" w14:textId="60B6BBFD" w:rsidR="001A0529" w:rsidRPr="001260B6" w:rsidRDefault="0074656E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combine attacking skills to create shooting opportunities.</w:t>
            </w:r>
            <w:r w:rsidR="001A0529" w:rsidRPr="001260B6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 xml:space="preserve"> </w:t>
            </w:r>
          </w:p>
          <w:p w14:paraId="6FA1D6F8" w14:textId="2CC148BC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  <w:p w14:paraId="2EC0CD19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use defensive skills to gain possession.</w:t>
            </w:r>
          </w:p>
          <w:p w14:paraId="35890C3A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defend as a team, denying space and gaining possession.</w:t>
            </w:r>
          </w:p>
          <w:p w14:paraId="65A6E63C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rules, tactics, skills and principles to play in a tournament.</w:t>
            </w:r>
          </w:p>
          <w:p w14:paraId="2457BEA9" w14:textId="266A5D12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132" w:type="dxa"/>
            <w:shd w:val="clear" w:color="auto" w:fill="9CC2E5" w:themeFill="accent1" w:themeFillTint="99"/>
          </w:tcPr>
          <w:p w14:paraId="5D56D2E4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Football</w:t>
            </w:r>
          </w:p>
          <w:p w14:paraId="66E569F0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ways to move the ball and apply them to different situations.</w:t>
            </w:r>
          </w:p>
          <w:p w14:paraId="0A1E18B9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send and receive under pressure.</w:t>
            </w:r>
          </w:p>
          <w:p w14:paraId="3FA72056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communicate with my team, move into space and take the ball towards goal.</w:t>
            </w:r>
          </w:p>
          <w:p w14:paraId="099066C0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use defensive techniques to win possession.</w:t>
            </w:r>
          </w:p>
          <w:p w14:paraId="03C28F9F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defending tactics as a team.</w:t>
            </w:r>
          </w:p>
          <w:p w14:paraId="5A0C7F42" w14:textId="77777777" w:rsidR="001A0529" w:rsidRPr="001260B6" w:rsidRDefault="001A0529" w:rsidP="001A052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use and apply skills, principles and tactics to a game situation.</w:t>
            </w:r>
          </w:p>
          <w:p w14:paraId="553A2958" w14:textId="39B05FBD" w:rsidR="0074656E" w:rsidRPr="001260B6" w:rsidRDefault="0074656E" w:rsidP="0000792D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shd w:val="clear" w:color="auto" w:fill="9CC2E5" w:themeFill="accent1" w:themeFillTint="99"/>
          </w:tcPr>
          <w:p w14:paraId="2005A897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Yoga</w:t>
            </w:r>
          </w:p>
          <w:p w14:paraId="14217EF3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breath can help me to hold and move from pose to pose.</w:t>
            </w:r>
          </w:p>
          <w:p w14:paraId="640FFECD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identify and use balance when exploring poses and creating a flow.</w:t>
            </w:r>
          </w:p>
          <w:p w14:paraId="54AEE619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identify and use flexibility when exploring poses and creating a flow.</w:t>
            </w:r>
          </w:p>
          <w:p w14:paraId="54BE2EF0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identify and use strength when exploring poses and creating a flow.</w:t>
            </w:r>
          </w:p>
          <w:p w14:paraId="1F1B8F92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and recline a flow with a partner.</w:t>
            </w:r>
          </w:p>
          <w:p w14:paraId="7F5F9A78" w14:textId="77777777" w:rsidR="00110624" w:rsidRPr="001260B6" w:rsidRDefault="00110624" w:rsidP="00110624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lead others through our flow.</w:t>
            </w:r>
          </w:p>
          <w:p w14:paraId="3350E78A" w14:textId="03C7C024" w:rsidR="0074656E" w:rsidRPr="001260B6" w:rsidRDefault="0074656E" w:rsidP="001A0529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9CC2E5" w:themeFill="accent1" w:themeFillTint="99"/>
          </w:tcPr>
          <w:p w14:paraId="0F8A329E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Athletics</w:t>
            </w:r>
          </w:p>
          <w:p w14:paraId="43C48734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pace and apply different speeds over varying distances.</w:t>
            </w:r>
          </w:p>
          <w:p w14:paraId="6583AB62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fluency and co-ordination when running for speed.</w:t>
            </w:r>
          </w:p>
          <w:p w14:paraId="0752B21C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technique in relay changeovers.</w:t>
            </w:r>
          </w:p>
          <w:p w14:paraId="0A87980B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build momentum and power in the triple jump.</w:t>
            </w:r>
          </w:p>
          <w:p w14:paraId="0EE0967F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with force for longer distances.</w:t>
            </w:r>
          </w:p>
          <w:p w14:paraId="58FA37F6" w14:textId="77777777" w:rsidR="0074656E" w:rsidRPr="001260B6" w:rsidRDefault="0074656E" w:rsidP="0074656E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with greater control and technique.</w:t>
            </w:r>
          </w:p>
          <w:p w14:paraId="41CF796A" w14:textId="7C6A8261" w:rsidR="0074656E" w:rsidRPr="001260B6" w:rsidRDefault="0074656E" w:rsidP="0074656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922C31" w:rsidRPr="001260B6" w14:paraId="6B0D9E4C" w14:textId="77777777" w:rsidTr="00593C3B">
        <w:trPr>
          <w:trHeight w:val="390"/>
        </w:trPr>
        <w:tc>
          <w:tcPr>
            <w:tcW w:w="2353" w:type="dxa"/>
            <w:vMerge/>
            <w:shd w:val="clear" w:color="auto" w:fill="9CC2E5" w:themeFill="accent1" w:themeFillTint="99"/>
          </w:tcPr>
          <w:p w14:paraId="5A0639F9" w14:textId="77777777" w:rsidR="00922C31" w:rsidRPr="001260B6" w:rsidRDefault="00922C31" w:rsidP="00922C3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9CC2E5" w:themeFill="accent1" w:themeFillTint="99"/>
          </w:tcPr>
          <w:p w14:paraId="7F54DA55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Dance</w:t>
            </w:r>
          </w:p>
          <w:p w14:paraId="7548E5DD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copy and repeat movements in the style of rock ‘n’ roll.</w:t>
            </w:r>
          </w:p>
          <w:p w14:paraId="08A73A36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work with a partner to copy and repeat actions in time with the music.</w:t>
            </w:r>
          </w:p>
          <w:p w14:paraId="1270E4E3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work collaboratively with a group to choreograph a dance in the style of Rock ‘n’ Roll.</w:t>
            </w:r>
          </w:p>
          <w:p w14:paraId="1009A5F2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set choreography inspired by a Mayan god.</w:t>
            </w:r>
          </w:p>
          <w:p w14:paraId="5D2FE158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choose actions to create a motif in a given character with consideration of dynamics, space and relationships.</w:t>
            </w:r>
          </w:p>
          <w:p w14:paraId="10E4E229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use structure to choreograph a dance performance.</w:t>
            </w:r>
          </w:p>
          <w:p w14:paraId="294A5DA3" w14:textId="0BC575BD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7B98BB39" w14:textId="77777777" w:rsidR="0000792D" w:rsidRPr="001260B6" w:rsidRDefault="0000792D" w:rsidP="0000792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lastRenderedPageBreak/>
              <w:t>OAA</w:t>
            </w:r>
          </w:p>
          <w:p w14:paraId="2D536D06" w14:textId="77777777" w:rsidR="0000792D" w:rsidRPr="001260B6" w:rsidRDefault="0000792D" w:rsidP="0000792D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communication and negotiation skills.</w:t>
            </w:r>
          </w:p>
          <w:p w14:paraId="748A47A2" w14:textId="77777777" w:rsidR="0000792D" w:rsidRPr="001260B6" w:rsidRDefault="0000792D" w:rsidP="0000792D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strong communication and negotiation skills to solve challenges.</w:t>
            </w:r>
          </w:p>
          <w:p w14:paraId="77EB047D" w14:textId="77777777" w:rsidR="0000792D" w:rsidRPr="001260B6" w:rsidRDefault="0000792D" w:rsidP="0000792D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planning and problem solving skills.</w:t>
            </w:r>
          </w:p>
          <w:p w14:paraId="0E182C52" w14:textId="77777777" w:rsidR="0000792D" w:rsidRPr="001260B6" w:rsidRDefault="0000792D" w:rsidP="0000792D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share ideas and work as a team to solve problems.</w:t>
            </w:r>
          </w:p>
          <w:p w14:paraId="5068F179" w14:textId="77777777" w:rsidR="0000792D" w:rsidRPr="001260B6" w:rsidRDefault="0000792D" w:rsidP="0000792D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navigation skills and map reading.</w:t>
            </w:r>
          </w:p>
          <w:p w14:paraId="4A602DA0" w14:textId="650484D3" w:rsidR="00922C31" w:rsidRPr="001260B6" w:rsidRDefault="0000792D" w:rsidP="0000792D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and follow a key and route on a map.</w:t>
            </w: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428C8755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Gymnastics</w:t>
            </w:r>
          </w:p>
          <w:p w14:paraId="24309B20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perform symmetrical and asymmetrical balances.</w:t>
            </w:r>
          </w:p>
          <w:p w14:paraId="77BBECE5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the straight, forward, straddle and backwards roll into a sequence.</w:t>
            </w:r>
          </w:p>
          <w:p w14:paraId="7F7BF7F6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different travelling actions using both canon and synchronisation.</w:t>
            </w:r>
          </w:p>
          <w:p w14:paraId="51E4926D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perform progressions of invented movements.</w:t>
            </w:r>
          </w:p>
          <w:p w14:paraId="48D23564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matching and mirroring in sequence work.</w:t>
            </w:r>
          </w:p>
          <w:p w14:paraId="35E61796" w14:textId="43571658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 partner sequence using apparatus.</w:t>
            </w:r>
          </w:p>
        </w:tc>
        <w:tc>
          <w:tcPr>
            <w:tcW w:w="2132" w:type="dxa"/>
            <w:shd w:val="clear" w:color="auto" w:fill="9CC2E5" w:themeFill="accent1" w:themeFillTint="99"/>
          </w:tcPr>
          <w:p w14:paraId="4427497B" w14:textId="77777777" w:rsidR="00894876" w:rsidRDefault="00894876" w:rsidP="0089487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Badminton</w:t>
            </w:r>
          </w:p>
          <w:p w14:paraId="323ABCF7" w14:textId="77777777" w:rsidR="00894876" w:rsidRDefault="00894876" w:rsidP="0089487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74642">
              <w:rPr>
                <w:rFonts w:ascii="SassoonPrimaryInfant" w:hAnsi="SassoonPrimaryInfant"/>
                <w:noProof/>
                <w:sz w:val="18"/>
                <w:szCs w:val="18"/>
              </w:rPr>
              <w:t>To use the serve with consideration of attacking principles.</w:t>
            </w:r>
          </w:p>
          <w:p w14:paraId="12701BF0" w14:textId="77777777" w:rsidR="00894876" w:rsidRDefault="00894876" w:rsidP="0089487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74642">
              <w:rPr>
                <w:rFonts w:ascii="SassoonPrimaryInfant" w:hAnsi="SassoonPrimaryInfant"/>
                <w:noProof/>
                <w:sz w:val="18"/>
                <w:szCs w:val="18"/>
              </w:rPr>
              <w:t>To explore an underarm return with consideration of attacking principles.</w:t>
            </w:r>
          </w:p>
          <w:p w14:paraId="71EC6F3F" w14:textId="77777777" w:rsidR="00894876" w:rsidRDefault="00894876" w:rsidP="0089487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explore an underarm return with consideration of attacking principles.</w:t>
            </w:r>
          </w:p>
          <w:p w14:paraId="1674B269" w14:textId="77777777" w:rsidR="00894876" w:rsidRDefault="00894876" w:rsidP="0089487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explore the overhead forehand with consideration of attacking principles.</w:t>
            </w:r>
          </w:p>
          <w:p w14:paraId="15ED16A0" w14:textId="77777777" w:rsidR="00894876" w:rsidRDefault="00894876" w:rsidP="0089487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select and apply skills and tactics to play competitively.</w:t>
            </w:r>
          </w:p>
          <w:p w14:paraId="4389BF9B" w14:textId="77777777" w:rsidR="00894876" w:rsidRPr="005A05EC" w:rsidRDefault="00894876" w:rsidP="0089487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tactics to play in a tournament.</w:t>
            </w:r>
          </w:p>
          <w:p w14:paraId="799F0B75" w14:textId="6ACDFE11" w:rsidR="00922C31" w:rsidRPr="001260B6" w:rsidRDefault="00922C31" w:rsidP="001A0529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shd w:val="clear" w:color="auto" w:fill="9CC2E5" w:themeFill="accent1" w:themeFillTint="99"/>
          </w:tcPr>
          <w:p w14:paraId="7A10046A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lastRenderedPageBreak/>
              <w:t>Tennis</w:t>
            </w:r>
          </w:p>
          <w:p w14:paraId="538643FA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6136F">
              <w:rPr>
                <w:rFonts w:ascii="SassoonPrimaryInfant" w:hAnsi="SassoonPrimaryInfant"/>
                <w:noProof/>
                <w:sz w:val="18"/>
                <w:szCs w:val="18"/>
              </w:rPr>
              <w:t>To return the ball using a forehand groundstroke under pressure.</w:t>
            </w:r>
          </w:p>
          <w:p w14:paraId="60EAB632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6136F">
              <w:rPr>
                <w:rFonts w:ascii="SassoonPrimaryInfant" w:hAnsi="SassoonPrimaryInfant"/>
                <w:noProof/>
                <w:sz w:val="18"/>
                <w:szCs w:val="18"/>
              </w:rPr>
              <w:t>To return the ball using a backhand groundstroke under pressure.</w:t>
            </w:r>
          </w:p>
          <w:p w14:paraId="275C76FB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E00AA9">
              <w:rPr>
                <w:rFonts w:ascii="SassoonPrimaryInfant" w:hAnsi="SassoonPrimaryInfant"/>
                <w:noProof/>
                <w:sz w:val="18"/>
                <w:szCs w:val="18"/>
              </w:rPr>
              <w:t>To use a variety of shots to keep a continuous rally going.</w:t>
            </w:r>
          </w:p>
          <w:p w14:paraId="214D345B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E00AA9">
              <w:rPr>
                <w:rFonts w:ascii="SassoonPrimaryInfant" w:hAnsi="SassoonPrimaryInfant"/>
                <w:noProof/>
                <w:sz w:val="18"/>
                <w:szCs w:val="18"/>
              </w:rPr>
              <w:t>To develop the underarm serve and understand the rules of serving.</w:t>
            </w:r>
          </w:p>
          <w:p w14:paraId="29DE513D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E00AA9">
              <w:rPr>
                <w:rFonts w:ascii="SassoonPrimaryInfant" w:hAnsi="SassoonPrimaryInfant"/>
                <w:noProof/>
                <w:sz w:val="18"/>
                <w:szCs w:val="18"/>
              </w:rPr>
              <w:t>To develop the volley and understand when to use it.</w:t>
            </w:r>
          </w:p>
          <w:p w14:paraId="50DF6441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E48D1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principles to play against an opponent.</w:t>
            </w:r>
          </w:p>
          <w:p w14:paraId="2515FC50" w14:textId="77777777" w:rsidR="002F502E" w:rsidRDefault="002F502E" w:rsidP="002F502E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49E3391C" w14:textId="21ECCB52" w:rsidR="00922C31" w:rsidRPr="001260B6" w:rsidRDefault="00922C31" w:rsidP="00110624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9CC2E5" w:themeFill="accent1" w:themeFillTint="99"/>
          </w:tcPr>
          <w:p w14:paraId="4B771933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Rounders</w:t>
            </w:r>
          </w:p>
          <w:p w14:paraId="330EA546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and catching skills and apply them relevantly to the situation.</w:t>
            </w:r>
          </w:p>
          <w:p w14:paraId="53E74FE9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bowling accuracy and perform the skill within the rules of the game.</w:t>
            </w:r>
          </w:p>
          <w:p w14:paraId="6BF1838B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batting skills, identify when I am successful and what I need to do to improve.</w:t>
            </w:r>
          </w:p>
          <w:p w14:paraId="2B506CE6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fielding techniques and begin to use these under pressure,</w:t>
            </w:r>
          </w:p>
          <w:p w14:paraId="476E81B4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the need for tactics and identify when to use them.</w:t>
            </w:r>
          </w:p>
          <w:p w14:paraId="22888972" w14:textId="7572C189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260B6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skills and knowledge to compete in a tournament, using tactics identified.</w:t>
            </w:r>
          </w:p>
        </w:tc>
      </w:tr>
      <w:tr w:rsidR="00922C31" w:rsidRPr="001260B6" w14:paraId="1CCE2B75" w14:textId="77777777" w:rsidTr="00593C3B">
        <w:trPr>
          <w:trHeight w:val="1014"/>
        </w:trPr>
        <w:tc>
          <w:tcPr>
            <w:tcW w:w="2353" w:type="dxa"/>
            <w:vMerge w:val="restart"/>
            <w:shd w:val="clear" w:color="auto" w:fill="F4B083" w:themeFill="accent2" w:themeFillTint="99"/>
          </w:tcPr>
          <w:p w14:paraId="5C473C93" w14:textId="75D5E40F" w:rsidR="00922C31" w:rsidRPr="001260B6" w:rsidRDefault="00922C31" w:rsidP="00922C31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  COMPUTING</w:t>
            </w:r>
          </w:p>
        </w:tc>
        <w:tc>
          <w:tcPr>
            <w:tcW w:w="2325" w:type="dxa"/>
            <w:gridSpan w:val="2"/>
            <w:shd w:val="clear" w:color="auto" w:fill="F4B083" w:themeFill="accent2" w:themeFillTint="99"/>
          </w:tcPr>
          <w:p w14:paraId="3DF2A087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t>Wk 1: Online Safety:</w:t>
            </w:r>
          </w:p>
          <w:p w14:paraId="200525D3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Online Relationships </w:t>
            </w:r>
          </w:p>
          <w:p w14:paraId="62482F54" w14:textId="0088CDC6" w:rsidR="00922C31" w:rsidRPr="001260B6" w:rsidRDefault="00922C31" w:rsidP="00922C3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SMART rules</w:t>
            </w: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1B4AC84C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t>Wk 1: Online Safety:</w:t>
            </w:r>
          </w:p>
          <w:p w14:paraId="15CD5594" w14:textId="1EF2DB43" w:rsidR="00922C31" w:rsidRPr="001260B6" w:rsidRDefault="00922C31" w:rsidP="00922C3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Online Bullying</w:t>
            </w:r>
          </w:p>
        </w:tc>
        <w:tc>
          <w:tcPr>
            <w:tcW w:w="2130" w:type="dxa"/>
            <w:gridSpan w:val="2"/>
            <w:shd w:val="clear" w:color="auto" w:fill="F4B083" w:themeFill="accent2" w:themeFillTint="99"/>
          </w:tcPr>
          <w:p w14:paraId="65D25B89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t>Wk 1: Online Safety:</w:t>
            </w:r>
          </w:p>
          <w:p w14:paraId="520E962F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Online Reputation </w:t>
            </w:r>
          </w:p>
          <w:p w14:paraId="76301154" w14:textId="14A47187" w:rsidR="00922C31" w:rsidRPr="001260B6" w:rsidRDefault="00922C31" w:rsidP="00922C3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Privacy and Security</w:t>
            </w:r>
          </w:p>
        </w:tc>
        <w:tc>
          <w:tcPr>
            <w:tcW w:w="2132" w:type="dxa"/>
            <w:shd w:val="clear" w:color="auto" w:fill="F4B083" w:themeFill="accent2" w:themeFillTint="99"/>
          </w:tcPr>
          <w:p w14:paraId="03A40377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t>Wk 1: Online Safety:</w:t>
            </w:r>
          </w:p>
          <w:p w14:paraId="4625A148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Managing Online Information </w:t>
            </w:r>
          </w:p>
          <w:p w14:paraId="0A9D4188" w14:textId="1B6DE3CE" w:rsidR="00922C31" w:rsidRPr="001260B6" w:rsidRDefault="00922C31" w:rsidP="00922C3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F4B083" w:themeFill="accent2" w:themeFillTint="99"/>
          </w:tcPr>
          <w:p w14:paraId="2CA911B6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t>Wk 1: Online Safety:</w:t>
            </w:r>
          </w:p>
          <w:p w14:paraId="71732AF1" w14:textId="6D1942B0" w:rsidR="00922C31" w:rsidRPr="001260B6" w:rsidRDefault="00922C31" w:rsidP="00922C3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Copyright &amp; Ownership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D205664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t>Wk 1: Online Safety:</w:t>
            </w:r>
          </w:p>
          <w:p w14:paraId="5C9F2F4A" w14:textId="77777777" w:rsidR="00922C31" w:rsidRPr="001260B6" w:rsidRDefault="00922C31" w:rsidP="00922C31">
            <w:pPr>
              <w:pStyle w:val="NoSpacing"/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Health, well-being &amp; lifestyle</w:t>
            </w:r>
          </w:p>
          <w:p w14:paraId="27E1CEFB" w14:textId="61E6188D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Self-image &amp; identity</w:t>
            </w:r>
          </w:p>
        </w:tc>
      </w:tr>
      <w:tr w:rsidR="00922C31" w:rsidRPr="001260B6" w14:paraId="20DDA50B" w14:textId="77777777" w:rsidTr="00593C3B">
        <w:trPr>
          <w:trHeight w:val="70"/>
        </w:trPr>
        <w:tc>
          <w:tcPr>
            <w:tcW w:w="2353" w:type="dxa"/>
            <w:vMerge/>
            <w:shd w:val="clear" w:color="auto" w:fill="F4B083" w:themeFill="accent2" w:themeFillTint="99"/>
          </w:tcPr>
          <w:p w14:paraId="2C65EACB" w14:textId="77777777" w:rsidR="00922C31" w:rsidRPr="001260B6" w:rsidRDefault="00922C31" w:rsidP="00922C3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4B083" w:themeFill="accent2" w:themeFillTint="99"/>
          </w:tcPr>
          <w:p w14:paraId="5348BDED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Computing systems and networks</w:t>
            </w:r>
          </w:p>
          <w:p w14:paraId="28AB0BBC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  <w:t>(Search engines)</w:t>
            </w:r>
          </w:p>
          <w:p w14:paraId="44EDEE95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explain how a search engine is useful to find website and information?</w:t>
            </w:r>
          </w:p>
          <w:p w14:paraId="76E6A850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Do they know what ‘TASK’ stands for?</w:t>
            </w:r>
          </w:p>
          <w:p w14:paraId="09D3EB45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Do they consider the terms ‘copyright’ and ‘fair use’ when combining texts or images in a poster?</w:t>
            </w:r>
          </w:p>
          <w:p w14:paraId="21F56041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make parallels between book searching and internet searching?</w:t>
            </w:r>
          </w:p>
          <w:p w14:paraId="6F8449EA" w14:textId="0DC813B9" w:rsidR="00922C31" w:rsidRPr="001260B6" w:rsidRDefault="00922C31" w:rsidP="00922C31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5D7A5B34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Programming</w:t>
            </w: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br/>
            </w:r>
            <w:r w:rsidRPr="001260B6"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  <w:t>(Programming music)</w:t>
            </w:r>
          </w:p>
          <w:p w14:paraId="3A09BF92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</w:p>
          <w:p w14:paraId="23070A2D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add loops to their work?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  <w:t>Can they correct their own simple mistakes?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  <w:t>Can they include a repeat and explain its function to enhance music?</w:t>
            </w:r>
          </w:p>
          <w:p w14:paraId="601E146C" w14:textId="77777777" w:rsidR="00922C31" w:rsidRPr="001260B6" w:rsidRDefault="00922C31" w:rsidP="00922C31">
            <w:pPr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code a piece of music which combines a veriaty of structures?</w:t>
            </w:r>
          </w:p>
          <w:p w14:paraId="59F1B678" w14:textId="3937B0FE" w:rsidR="00922C31" w:rsidRPr="001260B6" w:rsidRDefault="00922C31" w:rsidP="00922C31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shd w:val="clear" w:color="auto" w:fill="F4B083" w:themeFill="accent2" w:themeFillTint="99"/>
          </w:tcPr>
          <w:p w14:paraId="7D025649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Creating media</w:t>
            </w: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br/>
            </w:r>
            <w:r w:rsidRPr="001260B6"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  <w:t>(Stop motion animation)</w:t>
            </w:r>
          </w:p>
          <w:p w14:paraId="5DB533AA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</w:p>
          <w:p w14:paraId="0B8BF86C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create a toy with simple images and a single movement?</w:t>
            </w:r>
          </w:p>
          <w:p w14:paraId="13C5FDC9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create a short stop animation?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  <w:t>Can they make changes to to ensure a smooth animation?</w:t>
            </w:r>
          </w:p>
          <w:p w14:paraId="124EBBD6" w14:textId="2DA5C47D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add effects such as extending parts and titles?</w:t>
            </w:r>
          </w:p>
        </w:tc>
        <w:tc>
          <w:tcPr>
            <w:tcW w:w="2132" w:type="dxa"/>
            <w:shd w:val="clear" w:color="auto" w:fill="F4B083" w:themeFill="accent2" w:themeFillTint="99"/>
          </w:tcPr>
          <w:p w14:paraId="4B6FB94A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Programming</w:t>
            </w: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br/>
            </w:r>
            <w:r w:rsidRPr="001260B6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t>(Micro:bit)</w:t>
            </w:r>
          </w:p>
          <w:p w14:paraId="18242979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</w:pPr>
          </w:p>
          <w:p w14:paraId="3E57B56A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t>Can they recognise the difference between ‘on start’ and ‘forever’?</w:t>
            </w:r>
            <w:r w:rsidRPr="001260B6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br/>
              <w:t>Can they create their own images to make an animation?</w:t>
            </w:r>
          </w:p>
          <w:p w14:paraId="45D76EA9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t>Can they identify inputs and outputs to make predictions about how variables work?</w:t>
            </w:r>
          </w:p>
          <w:p w14:paraId="5C1AD17B" w14:textId="74BD2A59" w:rsidR="00922C31" w:rsidRPr="001260B6" w:rsidRDefault="00922C31" w:rsidP="00922C3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t>Can they break a program down into smaller steps and match it to an algorithim?</w:t>
            </w:r>
          </w:p>
        </w:tc>
        <w:tc>
          <w:tcPr>
            <w:tcW w:w="2280" w:type="dxa"/>
            <w:gridSpan w:val="2"/>
            <w:shd w:val="clear" w:color="auto" w:fill="F4B083" w:themeFill="accent2" w:themeFillTint="99"/>
          </w:tcPr>
          <w:p w14:paraId="180E9A2F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Data handling</w:t>
            </w:r>
            <w:r w:rsidRPr="001260B6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br/>
            </w:r>
            <w:r w:rsidRPr="001260B6"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  <w:t>(Mars Rover 1)</w:t>
            </w:r>
          </w:p>
          <w:p w14:paraId="033DCEAD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20"/>
                <w:szCs w:val="20"/>
              </w:rPr>
            </w:pPr>
          </w:p>
          <w:p w14:paraId="752E6EE7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identify the types of data the Mars Rover would collect?</w:t>
            </w:r>
          </w:p>
          <w:p w14:paraId="11618CA2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explain how the Mars Rover data is transmitted back to Earth?</w:t>
            </w:r>
          </w:p>
          <w:p w14:paraId="665CDEDE" w14:textId="77777777" w:rsidR="00922C31" w:rsidRPr="001260B6" w:rsidRDefault="00922C31" w:rsidP="00922C31">
            <w:pPr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read binary numbers?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  <w:t>Can they dientify input, processing and output on the Mars Rover?</w:t>
            </w:r>
          </w:p>
          <w:p w14:paraId="6CBC93FA" w14:textId="08B2AAC5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4B083" w:themeFill="accent2" w:themeFillTint="99"/>
          </w:tcPr>
          <w:p w14:paraId="13DED773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Online safety</w:t>
            </w:r>
          </w:p>
          <w:p w14:paraId="66FC005C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</w:pPr>
          </w:p>
          <w:p w14:paraId="6CA6C25B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Do they understand why and how a password is considered strong?</w:t>
            </w:r>
          </w:p>
          <w:p w14:paraId="547AFD57" w14:textId="77777777" w:rsidR="00922C31" w:rsidRPr="001260B6" w:rsidRDefault="00922C31" w:rsidP="00922C3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differentiate between different types of online communication?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  <w:t>Can they search for simple information about a person?</w:t>
            </w:r>
          </w:p>
          <w:p w14:paraId="1C8B2380" w14:textId="0D55DC2F" w:rsidR="00922C31" w:rsidRPr="001260B6" w:rsidRDefault="00922C31" w:rsidP="00922C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t>Can they recognise when health and wellbeing are being affected online?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  <w:t>Do they know how to respond to negative online behaviours?</w:t>
            </w:r>
            <w:r w:rsidRPr="001260B6">
              <w:rPr>
                <w:rFonts w:asciiTheme="majorHAnsi" w:hAnsiTheme="majorHAnsi" w:cstheme="majorHAnsi"/>
                <w:noProof/>
                <w:sz w:val="20"/>
                <w:szCs w:val="20"/>
              </w:rPr>
              <w:br/>
            </w:r>
            <w:r w:rsidRPr="001260B6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Do they know who to ask for help if they have any worries online?</w:t>
            </w:r>
          </w:p>
        </w:tc>
      </w:tr>
      <w:tr w:rsidR="00780C61" w:rsidRPr="001260B6" w14:paraId="7AE8F403" w14:textId="77777777" w:rsidTr="000D7690">
        <w:tc>
          <w:tcPr>
            <w:tcW w:w="2353" w:type="dxa"/>
            <w:shd w:val="clear" w:color="auto" w:fill="FF6699"/>
          </w:tcPr>
          <w:p w14:paraId="72114BAB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>MFL</w:t>
            </w:r>
          </w:p>
          <w:p w14:paraId="1C90D390" w14:textId="22EFC1E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B10F946" w14:textId="5ACB36EB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4106C5EA" wp14:editId="3BE3751B">
                  <wp:extent cx="1357630" cy="32639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7FAF3" w14:textId="5CBBCD35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5FA31451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66FF"/>
          </w:tcPr>
          <w:p w14:paraId="6A6CC51A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Phonetics 3</w:t>
            </w:r>
          </w:p>
          <w:p w14:paraId="69D254B4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Les legumes</w:t>
            </w:r>
          </w:p>
          <w:p w14:paraId="45086A90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Vegetables</w:t>
            </w:r>
          </w:p>
          <w:p w14:paraId="6EECE2BD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vegetables with the correct plural determiner/article in French?</w:t>
            </w:r>
          </w:p>
          <w:p w14:paraId="10C350FE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more vegetables and the plural determier/article in French?</w:t>
            </w:r>
          </w:p>
          <w:p w14:paraId="3006DC24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construct a question to ask for a kilo or half a kilo of a vegetable in French?</w:t>
            </w:r>
          </w:p>
          <w:p w14:paraId="12382FF1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structure ‘je voudrais’ (Iwould like) when buying vegetbles?</w:t>
            </w:r>
          </w:p>
          <w:p w14:paraId="560B3E55" w14:textId="1093E262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conjunction ‘et’ (and) when buying more than one vegetable option?</w:t>
            </w:r>
          </w:p>
        </w:tc>
        <w:tc>
          <w:tcPr>
            <w:tcW w:w="2247" w:type="dxa"/>
            <w:gridSpan w:val="2"/>
            <w:shd w:val="clear" w:color="auto" w:fill="FF66FF"/>
          </w:tcPr>
          <w:p w14:paraId="14607510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La date</w:t>
            </w:r>
          </w:p>
          <w:p w14:paraId="5377A7C6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The date</w:t>
            </w:r>
            <w:r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306C4347" w14:textId="77777777" w:rsidR="00780C61" w:rsidRPr="00D25C68" w:rsidRDefault="00780C61" w:rsidP="00780C61">
            <w:pPr>
              <w:numPr>
                <w:ilvl w:val="0"/>
                <w:numId w:val="16"/>
              </w:numPr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  <w:t>Can they repeat all the days and months in French from memory with pronunciation and spell some of them correctly?</w:t>
            </w:r>
          </w:p>
          <w:p w14:paraId="445DC74B" w14:textId="77777777" w:rsidR="00780C61" w:rsidRPr="00D25C68" w:rsidRDefault="00780C61" w:rsidP="00780C61">
            <w:pPr>
              <w:numPr>
                <w:ilvl w:val="0"/>
                <w:numId w:val="16"/>
              </w:numPr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  <w:t>Can they ask the date in French and say the date in French?</w:t>
            </w:r>
          </w:p>
          <w:p w14:paraId="5CB3738B" w14:textId="77777777" w:rsidR="00780C61" w:rsidRPr="00D25C68" w:rsidRDefault="00780C61" w:rsidP="00780C61">
            <w:pPr>
              <w:numPr>
                <w:ilvl w:val="0"/>
                <w:numId w:val="16"/>
              </w:numPr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  <w:t>Can they ask when somebody has their birthday in French?</w:t>
            </w:r>
          </w:p>
          <w:p w14:paraId="6B647987" w14:textId="77777777" w:rsidR="00780C61" w:rsidRPr="00D25C68" w:rsidRDefault="00780C61" w:rsidP="00780C61">
            <w:pPr>
              <w:numPr>
                <w:ilvl w:val="0"/>
                <w:numId w:val="16"/>
              </w:numPr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  <w:t>Can they tell them when they have their birthday in French?</w:t>
            </w:r>
          </w:p>
          <w:p w14:paraId="08972EAD" w14:textId="77777777" w:rsidR="00780C61" w:rsidRPr="00D25C68" w:rsidRDefault="00780C61" w:rsidP="00780C61">
            <w:pPr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  <w:t>Can they say a short sentence about what day of the week it is in French?</w:t>
            </w:r>
          </w:p>
          <w:p w14:paraId="2AE6556D" w14:textId="77777777" w:rsidR="00780C61" w:rsidRPr="00D25C68" w:rsidRDefault="00780C61" w:rsidP="00780C61">
            <w:pPr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  <w:t>Can they recall and spell numbers 1-31 in French?</w:t>
            </w:r>
          </w:p>
          <w:p w14:paraId="61680160" w14:textId="77777777" w:rsidR="00780C61" w:rsidRPr="00D25C68" w:rsidRDefault="00780C61" w:rsidP="00780C61">
            <w:pPr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</w:p>
          <w:p w14:paraId="6E09A45A" w14:textId="77777777" w:rsidR="00780C61" w:rsidRPr="00D25C68" w:rsidRDefault="00780C61" w:rsidP="00780C61">
            <w:pPr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eastAsia="en-GB"/>
              </w:rPr>
            </w:pPr>
          </w:p>
          <w:p w14:paraId="47F2739A" w14:textId="71E5140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0" w:type="dxa"/>
            <w:gridSpan w:val="2"/>
            <w:shd w:val="clear" w:color="auto" w:fill="FF66FF"/>
          </w:tcPr>
          <w:p w14:paraId="02F300CB" w14:textId="77777777" w:rsidR="00780C61" w:rsidRPr="00D25C68" w:rsidRDefault="00780C61" w:rsidP="00780C61">
            <w:pPr>
              <w:jc w:val="center"/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spellStart"/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eastAsia="en-GB"/>
              </w:rPr>
              <w:t>En</w:t>
            </w:r>
            <w:proofErr w:type="spellEnd"/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eastAsia="en-GB"/>
              </w:rPr>
              <w:t>classe</w:t>
            </w:r>
            <w:proofErr w:type="spellEnd"/>
          </w:p>
          <w:p w14:paraId="3F721508" w14:textId="77777777" w:rsidR="00780C61" w:rsidRPr="00D25C68" w:rsidRDefault="00780C61" w:rsidP="00780C61">
            <w:pPr>
              <w:jc w:val="center"/>
              <w:rPr>
                <w:rFonts w:ascii="Sassoon Primary Rg" w:eastAsia="Times New Roman" w:hAnsi="Sassoon Primary Rg" w:cstheme="minorHAnsi"/>
                <w:color w:val="222222"/>
                <w:sz w:val="20"/>
                <w:szCs w:val="20"/>
                <w:lang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eastAsia="en-GB"/>
              </w:rPr>
              <w:t>In the classroom</w:t>
            </w:r>
            <w:r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169DB0F9" w14:textId="77777777" w:rsidR="00780C61" w:rsidRPr="00D25C68" w:rsidRDefault="00780C61" w:rsidP="00780C61">
            <w:pPr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eastAsia="en-GB"/>
              </w:rPr>
              <w:t>Can they r</w:t>
            </w:r>
            <w:r w:rsidRPr="00D25C68"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eastAsia="en-GB"/>
              </w:rPr>
              <w:t xml:space="preserve">emember and recall 12 classroom objects with their indefinite article/determiner? </w:t>
            </w:r>
          </w:p>
          <w:p w14:paraId="3A9AFB80" w14:textId="77777777" w:rsidR="00780C61" w:rsidRPr="00D25C68" w:rsidRDefault="00780C61" w:rsidP="00780C61">
            <w:pPr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eastAsia="en-GB"/>
              </w:rPr>
              <w:t xml:space="preserve">Can they replace an indefinite article/determiner with a possessive adjective? </w:t>
            </w:r>
          </w:p>
          <w:p w14:paraId="13EBC1E7" w14:textId="66AF3C6F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25C68"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eastAsia="en-GB"/>
              </w:rPr>
              <w:t>Can they say and write what they have and do not have in their pencil case?</w:t>
            </w:r>
          </w:p>
        </w:tc>
        <w:tc>
          <w:tcPr>
            <w:tcW w:w="2132" w:type="dxa"/>
            <w:shd w:val="clear" w:color="auto" w:fill="FF66FF"/>
          </w:tcPr>
          <w:p w14:paraId="6BAE4D7B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eastAsia="en-GB"/>
              </w:rPr>
              <w:t xml:space="preserve">Chez </w:t>
            </w:r>
            <w:proofErr w:type="spellStart"/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eastAsia="en-GB"/>
              </w:rPr>
              <w:t>moi</w:t>
            </w:r>
            <w:proofErr w:type="spellEnd"/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eastAsia="en-GB"/>
              </w:rPr>
              <w:br/>
            </w: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My home</w:t>
            </w:r>
            <w:r w:rsidRPr="00D25C68">
              <w:rPr>
                <w:rFonts w:ascii="Sassoon Primary Rg" w:hAnsi="Sassoon Primary Rg"/>
              </w:rPr>
              <w:t xml:space="preserve"> </w:t>
            </w:r>
          </w:p>
          <w:p w14:paraId="18DF5BC0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say whether they live in a house or an apartment and say where it is?</w:t>
            </w:r>
          </w:p>
          <w:p w14:paraId="4BCF9629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repeat, recognise and attempt to spell up to ten nouns (including the correct article for each) for the rooms of the house in French?</w:t>
            </w:r>
          </w:p>
          <w:p w14:paraId="75C092AF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tell somebody in French what rooms they have or do not have in their home?</w:t>
            </w:r>
          </w:p>
          <w:p w14:paraId="77C84413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ask somebody else in French what rooms they have in their home?</w:t>
            </w:r>
          </w:p>
          <w:p w14:paraId="7B473D26" w14:textId="58E87A85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Can they attempt to create a longer spoken or written passage in French recycling previously learnt language (incorporating personal </w:t>
            </w: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lastRenderedPageBreak/>
              <w:t>details such as their name and age)?</w:t>
            </w:r>
          </w:p>
        </w:tc>
        <w:tc>
          <w:tcPr>
            <w:tcW w:w="2280" w:type="dxa"/>
            <w:gridSpan w:val="2"/>
            <w:shd w:val="clear" w:color="auto" w:fill="FF66FF"/>
          </w:tcPr>
          <w:p w14:paraId="69B136A0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 w:cs="Arial"/>
                <w:b/>
                <w:color w:val="001D35"/>
                <w:sz w:val="20"/>
                <w:szCs w:val="20"/>
                <w:shd w:val="clear" w:color="auto" w:fill="FFFFFF"/>
              </w:rPr>
              <w:lastRenderedPageBreak/>
              <w:t>Boucle d'Or et les Trois Ours</w:t>
            </w:r>
          </w:p>
          <w:p w14:paraId="4E89910F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Goldilocks and the three bears</w:t>
            </w:r>
            <w:r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0E8ECCBC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listen to the familiar fairy tale of Goldilocks and the Three Bears in French and understand the meaning using picture cards?</w:t>
            </w:r>
          </w:p>
          <w:p w14:paraId="17510B6F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re-listen to the familiar fairy tale and retain more new vocabulary in French using picture cards?</w:t>
            </w:r>
          </w:p>
          <w:p w14:paraId="1B307193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re-listen to the familiar fairy tale and consolidate their new knowledge in French with phrase cards?</w:t>
            </w:r>
          </w:p>
          <w:p w14:paraId="2C81DC7C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their knowledge to re-write the story of Goldilocks and the Three Bears in French?</w:t>
            </w:r>
          </w:p>
          <w:p w14:paraId="5284480F" w14:textId="0CF450D9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lastRenderedPageBreak/>
              <w:t>Can the children present their version of the story to the class</w:t>
            </w:r>
          </w:p>
        </w:tc>
        <w:tc>
          <w:tcPr>
            <w:tcW w:w="2410" w:type="dxa"/>
            <w:shd w:val="clear" w:color="auto" w:fill="FF66FF"/>
          </w:tcPr>
          <w:p w14:paraId="13CE5978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lastRenderedPageBreak/>
              <w:t>Ma famille</w:t>
            </w:r>
          </w:p>
          <w:p w14:paraId="6E4B12C1" w14:textId="77777777" w:rsidR="00780C61" w:rsidRPr="00D25C68" w:rsidRDefault="00780C61" w:rsidP="00780C61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My family</w:t>
            </w:r>
            <w:r w:rsidRPr="00D25C68">
              <w:rPr>
                <w:rFonts w:ascii="Sassoon Primary Rg" w:hAnsi="Sassoon Primary Rg"/>
              </w:rPr>
              <w:t xml:space="preserve"> </w:t>
            </w:r>
          </w:p>
          <w:p w14:paraId="511B5EDD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</w:t>
            </w:r>
            <w:r w:rsidRPr="00D25C68">
              <w:rPr>
                <w:rFonts w:ascii="Sassoon Primary Rg" w:hAnsi="Sassoon Primary Rg"/>
                <w:noProof/>
                <w:sz w:val="20"/>
                <w:szCs w:val="20"/>
              </w:rPr>
              <w:t xml:space="preserve"> t</w:t>
            </w: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ell somebody the members, names and various ages of either their own or a fictional family in French?  </w:t>
            </w:r>
          </w:p>
          <w:p w14:paraId="22131BBB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Can they continue to count in French, with the option of reaching 100, enabling students to say the age of various family members.? </w:t>
            </w:r>
          </w:p>
          <w:p w14:paraId="521B876F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Do they understand the concept of the possessive adjectives ‘mon’, ‘ma’ and ‘mes’ in French?  </w:t>
            </w:r>
          </w:p>
          <w:p w14:paraId="05279780" w14:textId="77777777" w:rsidR="00780C61" w:rsidRPr="00D25C68" w:rsidRDefault="00780C61" w:rsidP="00780C61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move from 1st person singular to 3rd person singular of the two high frequency verbs used in this unit: s’appeler (to be called) and avoir (to have)?</w:t>
            </w: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0E4EAA53" w14:textId="15E19936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780C61" w:rsidRPr="001260B6" w14:paraId="7494EA03" w14:textId="77777777" w:rsidTr="006D7809">
        <w:trPr>
          <w:trHeight w:val="585"/>
        </w:trPr>
        <w:tc>
          <w:tcPr>
            <w:tcW w:w="2353" w:type="dxa"/>
            <w:vMerge w:val="restart"/>
            <w:shd w:val="clear" w:color="auto" w:fill="00B0F0"/>
          </w:tcPr>
          <w:p w14:paraId="55E60A54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PSHE / RSE </w:t>
            </w:r>
          </w:p>
          <w:p w14:paraId="75272070" w14:textId="6B162DE1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7914666A" w14:textId="16917AD5" w:rsidR="00780C61" w:rsidRPr="001260B6" w:rsidRDefault="00780C61" w:rsidP="00780C61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621F2CD" wp14:editId="3F6C8FDE">
                  <wp:extent cx="1357630" cy="431800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gridSpan w:val="2"/>
            <w:shd w:val="clear" w:color="auto" w:fill="00B0F0"/>
          </w:tcPr>
          <w:p w14:paraId="06680290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sz w:val="20"/>
                <w:szCs w:val="20"/>
              </w:rPr>
              <w:t>Being Me in my World</w:t>
            </w:r>
          </w:p>
          <w:p w14:paraId="392AC504" w14:textId="319F14CC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58CBF260" w14:textId="1243DF86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sz w:val="20"/>
                <w:szCs w:val="20"/>
              </w:rPr>
              <w:t>Celebrating Difference</w:t>
            </w:r>
          </w:p>
        </w:tc>
        <w:tc>
          <w:tcPr>
            <w:tcW w:w="2130" w:type="dxa"/>
            <w:gridSpan w:val="2"/>
            <w:shd w:val="clear" w:color="auto" w:fill="00B0F0"/>
          </w:tcPr>
          <w:p w14:paraId="14EFDCA6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sz w:val="20"/>
                <w:szCs w:val="20"/>
              </w:rPr>
              <w:t>Dreams &amp; Goals</w:t>
            </w:r>
          </w:p>
          <w:p w14:paraId="2B5696BC" w14:textId="77777777" w:rsidR="00780C61" w:rsidRPr="001260B6" w:rsidRDefault="00780C61" w:rsidP="00780C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698EA6" w14:textId="1007722C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00B0F0"/>
          </w:tcPr>
          <w:p w14:paraId="3FE40F47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sz w:val="20"/>
                <w:szCs w:val="20"/>
              </w:rPr>
              <w:t>Healthy Me</w:t>
            </w:r>
          </w:p>
          <w:p w14:paraId="6A04ED83" w14:textId="77777777" w:rsidR="00780C61" w:rsidRPr="001260B6" w:rsidRDefault="00780C61" w:rsidP="00780C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52DB42" w14:textId="172C8A22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00B0F0"/>
          </w:tcPr>
          <w:p w14:paraId="3E885396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sz w:val="20"/>
                <w:szCs w:val="20"/>
              </w:rPr>
              <w:t>Relationships</w:t>
            </w:r>
          </w:p>
          <w:p w14:paraId="7CDD87CD" w14:textId="77777777" w:rsidR="00780C61" w:rsidRPr="001260B6" w:rsidRDefault="00780C61" w:rsidP="00780C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8A7667" w14:textId="01872ECF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00B0F0"/>
          </w:tcPr>
          <w:p w14:paraId="1FCAC070" w14:textId="77777777" w:rsidR="00780C61" w:rsidRPr="001260B6" w:rsidRDefault="00780C61" w:rsidP="00780C61">
            <w:pPr>
              <w:pStyle w:val="Default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Changing Me</w:t>
            </w:r>
          </w:p>
          <w:p w14:paraId="45EFE13C" w14:textId="77777777" w:rsidR="00780C61" w:rsidRPr="001260B6" w:rsidRDefault="00780C61" w:rsidP="00780C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03307213" w14:textId="5D10C41F" w:rsidR="00780C61" w:rsidRPr="001260B6" w:rsidRDefault="00780C61" w:rsidP="00780C6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</w:p>
        </w:tc>
      </w:tr>
      <w:tr w:rsidR="00780C61" w:rsidRPr="001260B6" w14:paraId="57CF50E4" w14:textId="77777777" w:rsidTr="00593C3B">
        <w:trPr>
          <w:trHeight w:val="2985"/>
        </w:trPr>
        <w:tc>
          <w:tcPr>
            <w:tcW w:w="2353" w:type="dxa"/>
            <w:vMerge/>
            <w:shd w:val="clear" w:color="auto" w:fill="00B0F0"/>
          </w:tcPr>
          <w:p w14:paraId="7FA756B9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00B0F0"/>
          </w:tcPr>
          <w:p w14:paraId="58F51965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Identifying goals for the year</w:t>
            </w:r>
          </w:p>
          <w:p w14:paraId="4DDC2D07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Global citizenship</w:t>
            </w:r>
          </w:p>
          <w:p w14:paraId="12B8509E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Children’s universal rights</w:t>
            </w:r>
          </w:p>
          <w:p w14:paraId="43F98687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Feeling welcome and valued</w:t>
            </w:r>
          </w:p>
          <w:p w14:paraId="56AACDAC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Choices, consequences and rewards</w:t>
            </w:r>
          </w:p>
          <w:p w14:paraId="71A11726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Group dynamics</w:t>
            </w:r>
          </w:p>
          <w:p w14:paraId="4C01FA93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Democracy, having a voice</w:t>
            </w:r>
          </w:p>
          <w:p w14:paraId="02F6B74B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Anti-social behaviour</w:t>
            </w:r>
          </w:p>
          <w:p w14:paraId="51B6F9E2" w14:textId="4DE25C36" w:rsidR="00780C61" w:rsidRPr="001260B6" w:rsidRDefault="00780C61" w:rsidP="00780C61">
            <w:pPr>
              <w:rPr>
                <w:rFonts w:asciiTheme="majorHAnsi" w:hAnsiTheme="majorHAnsi" w:cstheme="majorHAnsi"/>
                <w:bCs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Role-modelling</w:t>
            </w:r>
          </w:p>
        </w:tc>
        <w:tc>
          <w:tcPr>
            <w:tcW w:w="2247" w:type="dxa"/>
            <w:gridSpan w:val="2"/>
            <w:shd w:val="clear" w:color="auto" w:fill="00B0F0"/>
          </w:tcPr>
          <w:p w14:paraId="7FF864A6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Perceptions of normality</w:t>
            </w:r>
          </w:p>
          <w:p w14:paraId="773A2DC3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Understanding disability</w:t>
            </w:r>
          </w:p>
          <w:p w14:paraId="0DFA7C9E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Power struggles</w:t>
            </w:r>
          </w:p>
          <w:p w14:paraId="5D8B66BB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Understanding bullying</w:t>
            </w:r>
          </w:p>
          <w:p w14:paraId="47F0E9A7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Inclusion, exclusion</w:t>
            </w:r>
          </w:p>
          <w:p w14:paraId="00407DB8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Differences as conflict, difference as celebration</w:t>
            </w:r>
          </w:p>
          <w:p w14:paraId="4523AB59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Empathy</w:t>
            </w:r>
          </w:p>
          <w:p w14:paraId="739D248C" w14:textId="4B7FE585" w:rsidR="00780C61" w:rsidRPr="001260B6" w:rsidRDefault="00780C61" w:rsidP="00780C61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130" w:type="dxa"/>
            <w:gridSpan w:val="2"/>
            <w:shd w:val="clear" w:color="auto" w:fill="00B0F0"/>
          </w:tcPr>
          <w:p w14:paraId="04715552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Personal learning goals, in and out of school</w:t>
            </w:r>
          </w:p>
          <w:p w14:paraId="0AE2E071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Success criteria</w:t>
            </w:r>
          </w:p>
          <w:p w14:paraId="3CC904A0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Emotions in success</w:t>
            </w:r>
          </w:p>
          <w:p w14:paraId="06C34319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Making a difference in the world</w:t>
            </w:r>
          </w:p>
          <w:p w14:paraId="0BF1C8D0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Motivation</w:t>
            </w:r>
          </w:p>
          <w:p w14:paraId="55B185EA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Recognising achievments</w:t>
            </w:r>
          </w:p>
          <w:p w14:paraId="6E8FF9B4" w14:textId="166B3E3F" w:rsidR="00780C61" w:rsidRPr="001260B6" w:rsidRDefault="00780C61" w:rsidP="00780C61">
            <w:pPr>
              <w:rPr>
                <w:rFonts w:asciiTheme="majorHAnsi" w:hAnsiTheme="majorHAnsi" w:cstheme="majorHAnsi"/>
                <w:bCs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Compliments</w:t>
            </w:r>
          </w:p>
        </w:tc>
        <w:tc>
          <w:tcPr>
            <w:tcW w:w="2132" w:type="dxa"/>
            <w:shd w:val="clear" w:color="auto" w:fill="00B0F0"/>
          </w:tcPr>
          <w:p w14:paraId="2B3FC15E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Taking personal responsibility</w:t>
            </w:r>
          </w:p>
          <w:p w14:paraId="47E9FBC1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How substances affect the body</w:t>
            </w:r>
          </w:p>
          <w:p w14:paraId="766BF553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Exploitation including ‘county lines’ and gang culture</w:t>
            </w:r>
          </w:p>
          <w:p w14:paraId="26AF65AB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Emotional and mental health</w:t>
            </w:r>
          </w:p>
          <w:p w14:paraId="246B6F7E" w14:textId="31DC15FB" w:rsidR="00780C61" w:rsidRPr="001260B6" w:rsidRDefault="00780C61" w:rsidP="00780C61">
            <w:pPr>
              <w:rPr>
                <w:rFonts w:asciiTheme="majorHAnsi" w:hAnsiTheme="majorHAnsi" w:cstheme="majorHAnsi"/>
                <w:bCs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Managing stress</w:t>
            </w:r>
          </w:p>
        </w:tc>
        <w:tc>
          <w:tcPr>
            <w:tcW w:w="2280" w:type="dxa"/>
            <w:gridSpan w:val="2"/>
            <w:shd w:val="clear" w:color="auto" w:fill="00B0F0"/>
          </w:tcPr>
          <w:p w14:paraId="63441540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Mental health</w:t>
            </w:r>
          </w:p>
          <w:p w14:paraId="45F014A3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Identifying mental health worries and sources of support</w:t>
            </w:r>
          </w:p>
          <w:p w14:paraId="265489A2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Love and loss</w:t>
            </w:r>
          </w:p>
          <w:p w14:paraId="1430CC38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Managing feelings</w:t>
            </w:r>
          </w:p>
          <w:p w14:paraId="2F1734F2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Power and control</w:t>
            </w:r>
          </w:p>
          <w:p w14:paraId="2856EF06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Assertiveness</w:t>
            </w:r>
          </w:p>
          <w:p w14:paraId="2A1C7B1E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Technology safetyTake responsibility withtechnology use</w:t>
            </w:r>
          </w:p>
          <w:p w14:paraId="48A10D6A" w14:textId="5B4548A8" w:rsidR="00780C61" w:rsidRPr="001260B6" w:rsidRDefault="00780C61" w:rsidP="00780C61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410" w:type="dxa"/>
            <w:shd w:val="clear" w:color="auto" w:fill="00B0F0"/>
          </w:tcPr>
          <w:p w14:paraId="21AC01BF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Self-image</w:t>
            </w:r>
          </w:p>
          <w:p w14:paraId="5ECBB9AD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Body image</w:t>
            </w:r>
          </w:p>
          <w:p w14:paraId="489F1204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Puberty and feelings</w:t>
            </w:r>
          </w:p>
          <w:p w14:paraId="1982FA13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Conception to birth</w:t>
            </w:r>
          </w:p>
          <w:p w14:paraId="50C05D7A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Reflections about change</w:t>
            </w:r>
          </w:p>
          <w:p w14:paraId="7ECF0275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Physical attraction</w:t>
            </w:r>
          </w:p>
          <w:p w14:paraId="669E4D58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Respect and consent</w:t>
            </w:r>
          </w:p>
          <w:p w14:paraId="620A1922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Boyfiends/girlfriends</w:t>
            </w:r>
          </w:p>
          <w:p w14:paraId="38732A55" w14:textId="77777777" w:rsidR="00780C61" w:rsidRPr="001260B6" w:rsidRDefault="00780C61" w:rsidP="00780C61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Sexting</w:t>
            </w:r>
          </w:p>
          <w:p w14:paraId="658C70C6" w14:textId="352BD7D2" w:rsidR="00780C61" w:rsidRPr="001260B6" w:rsidRDefault="00780C61" w:rsidP="00780C61">
            <w:pPr>
              <w:pStyle w:val="Default"/>
              <w:rPr>
                <w:rFonts w:asciiTheme="majorHAnsi" w:hAnsiTheme="majorHAnsi" w:cstheme="majorHAnsi"/>
                <w:bCs/>
                <w:color w:val="auto"/>
                <w:sz w:val="22"/>
                <w:szCs w:val="22"/>
              </w:rPr>
            </w:pPr>
            <w:r w:rsidRPr="001260B6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Transition</w:t>
            </w:r>
          </w:p>
        </w:tc>
      </w:tr>
      <w:tr w:rsidR="00780C61" w:rsidRPr="001260B6" w14:paraId="22CEEF0F" w14:textId="3B375A30" w:rsidTr="00593C3B">
        <w:tc>
          <w:tcPr>
            <w:tcW w:w="2353" w:type="dxa"/>
            <w:shd w:val="clear" w:color="auto" w:fill="FFFFCC"/>
          </w:tcPr>
          <w:p w14:paraId="0FE26E41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 </w:t>
            </w:r>
          </w:p>
          <w:p w14:paraId="77432D25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7CAC7313" w14:textId="42D818FB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FFCC"/>
          </w:tcPr>
          <w:p w14:paraId="3230F4BD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  <w:b/>
                <w:bCs/>
              </w:rPr>
              <w:t>Worship</w:t>
            </w:r>
          </w:p>
          <w:p w14:paraId="1B29D7C5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worth and what does it mean if something has ‘worth’?</w:t>
            </w:r>
          </w:p>
          <w:p w14:paraId="2F4763A1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does music make you feel and why is it used in worship?</w:t>
            </w:r>
          </w:p>
          <w:p w14:paraId="60C5E0C4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Why is art important to worshippers?</w:t>
            </w:r>
          </w:p>
          <w:p w14:paraId="224CB1C5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and why do believers pray?</w:t>
            </w:r>
          </w:p>
          <w:p w14:paraId="734CA1FD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are artefacts used in worship in different faiths?</w:t>
            </w:r>
          </w:p>
          <w:p w14:paraId="062E7E36" w14:textId="7756D199" w:rsidR="00780C61" w:rsidRPr="001260B6" w:rsidRDefault="00780C61" w:rsidP="00780C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FFCC"/>
          </w:tcPr>
          <w:p w14:paraId="5DEF556E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  <w:b/>
                <w:bCs/>
              </w:rPr>
              <w:t>The True Meaning of Christmas</w:t>
            </w:r>
          </w:p>
          <w:p w14:paraId="41AD33CE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the true meaning of Christmas to Christians?</w:t>
            </w:r>
          </w:p>
          <w:p w14:paraId="2CA92D52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love?</w:t>
            </w:r>
          </w:p>
          <w:p w14:paraId="713C6134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does incarnation mean and how does it relate to Christmas?</w:t>
            </w:r>
          </w:p>
          <w:p w14:paraId="3469ED7F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are Christian Christmas cards different to secular ones?</w:t>
            </w:r>
          </w:p>
          <w:p w14:paraId="65E7E881" w14:textId="5EC8E04D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</w:rPr>
              <w:t>What do some carols mean?</w:t>
            </w:r>
          </w:p>
        </w:tc>
        <w:tc>
          <w:tcPr>
            <w:tcW w:w="2130" w:type="dxa"/>
            <w:gridSpan w:val="2"/>
            <w:shd w:val="clear" w:color="auto" w:fill="FFFFCC"/>
          </w:tcPr>
          <w:p w14:paraId="5B51C888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  <w:b/>
                <w:bCs/>
              </w:rPr>
              <w:t>Peace</w:t>
            </w:r>
          </w:p>
          <w:p w14:paraId="6B86EC16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does ‘peace’ mean?</w:t>
            </w:r>
          </w:p>
          <w:p w14:paraId="321BEA4D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does peace mean in different religions?</w:t>
            </w:r>
          </w:p>
          <w:p w14:paraId="73F84B6F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‘inner peace’ and how do believers try to find it?</w:t>
            </w:r>
          </w:p>
          <w:p w14:paraId="1772DBC3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community cohesion and how does it support peace?</w:t>
            </w:r>
          </w:p>
          <w:p w14:paraId="0C108579" w14:textId="2C6573D3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</w:rPr>
              <w:t>What symbols represent peace?</w:t>
            </w:r>
          </w:p>
        </w:tc>
        <w:tc>
          <w:tcPr>
            <w:tcW w:w="2132" w:type="dxa"/>
            <w:shd w:val="clear" w:color="auto" w:fill="FFFFCC"/>
          </w:tcPr>
          <w:p w14:paraId="4B193108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  <w:b/>
                <w:bCs/>
              </w:rPr>
              <w:t>Forgiveness</w:t>
            </w:r>
          </w:p>
          <w:p w14:paraId="207ACF68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forgiveness?</w:t>
            </w:r>
          </w:p>
          <w:p w14:paraId="227397E8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do Jews believe about forgiveness?</w:t>
            </w:r>
          </w:p>
          <w:p w14:paraId="479771ED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Why is Yom Kippur important for Jews?</w:t>
            </w:r>
          </w:p>
          <w:p w14:paraId="17FA785A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do Buddhists believe about forgiveness?</w:t>
            </w:r>
          </w:p>
          <w:p w14:paraId="1BFFD7C8" w14:textId="7EE7D3B5" w:rsidR="00780C61" w:rsidRPr="001260B6" w:rsidRDefault="00780C61" w:rsidP="00780C61">
            <w:pPr>
              <w:pStyle w:val="ListParagraph"/>
              <w:ind w:left="-8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</w:rPr>
              <w:t>How is forgiveness similar and different in Buddhism and Judaism?</w:t>
            </w:r>
          </w:p>
        </w:tc>
        <w:tc>
          <w:tcPr>
            <w:tcW w:w="2280" w:type="dxa"/>
            <w:gridSpan w:val="2"/>
            <w:shd w:val="clear" w:color="auto" w:fill="FFFFCC"/>
          </w:tcPr>
          <w:p w14:paraId="1EB1BDBE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  <w:b/>
                <w:bCs/>
              </w:rPr>
              <w:t>Jesus the Healer</w:t>
            </w:r>
          </w:p>
          <w:p w14:paraId="23C8E696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a miracle?</w:t>
            </w:r>
          </w:p>
          <w:p w14:paraId="6D42C3AF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Why did Jesus perform miracles?</w:t>
            </w:r>
          </w:p>
          <w:p w14:paraId="3559FD72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Were Jesus’ miracles the same?</w:t>
            </w:r>
          </w:p>
          <w:p w14:paraId="14BFF2B6" w14:textId="77777777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CC"/>
          </w:tcPr>
          <w:p w14:paraId="585CD568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  <w:b/>
                <w:bCs/>
              </w:rPr>
              <w:t>Commitment</w:t>
            </w:r>
          </w:p>
          <w:p w14:paraId="7C73CC32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commitment?</w:t>
            </w:r>
          </w:p>
          <w:p w14:paraId="016D9D11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is commitment demonstrated in coming-of-age ceremonies?</w:t>
            </w:r>
          </w:p>
          <w:p w14:paraId="652F553D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is sacrifice and why do people make sacrifices?</w:t>
            </w:r>
          </w:p>
          <w:p w14:paraId="63E5EA9D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does fasting show commitment?</w:t>
            </w:r>
          </w:p>
          <w:p w14:paraId="06666C18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What happens during a Hindu wedding?</w:t>
            </w:r>
          </w:p>
          <w:p w14:paraId="224D8D24" w14:textId="77777777" w:rsidR="00780C61" w:rsidRPr="001260B6" w:rsidRDefault="00780C61" w:rsidP="00780C61">
            <w:pPr>
              <w:rPr>
                <w:rFonts w:asciiTheme="majorHAnsi" w:hAnsiTheme="majorHAnsi" w:cstheme="majorHAnsi"/>
              </w:rPr>
            </w:pPr>
            <w:r w:rsidRPr="001260B6">
              <w:rPr>
                <w:rFonts w:asciiTheme="majorHAnsi" w:hAnsiTheme="majorHAnsi" w:cstheme="majorHAnsi"/>
              </w:rPr>
              <w:t>How do we remain committed?</w:t>
            </w:r>
          </w:p>
          <w:p w14:paraId="558BC1B2" w14:textId="142C6F4E" w:rsidR="00780C61" w:rsidRPr="001260B6" w:rsidRDefault="00780C61" w:rsidP="00780C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60B6">
              <w:rPr>
                <w:rFonts w:asciiTheme="majorHAnsi" w:hAnsiTheme="majorHAnsi" w:cstheme="majorHAnsi"/>
              </w:rPr>
              <w:t>What different ways do adults show commitment to each other?</w:t>
            </w:r>
          </w:p>
        </w:tc>
      </w:tr>
      <w:tr w:rsidR="00780C61" w:rsidRPr="001260B6" w14:paraId="370B629C" w14:textId="77777777" w:rsidTr="00CD2362">
        <w:tc>
          <w:tcPr>
            <w:tcW w:w="2353" w:type="dxa"/>
            <w:shd w:val="clear" w:color="auto" w:fill="FFFFCC"/>
          </w:tcPr>
          <w:p w14:paraId="5B644F11" w14:textId="777777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Forest Schools </w:t>
            </w:r>
          </w:p>
          <w:p w14:paraId="348C45A5" w14:textId="323A3377" w:rsidR="00780C61" w:rsidRPr="001260B6" w:rsidRDefault="00780C61" w:rsidP="00780C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1260B6">
              <w:rPr>
                <w:rFonts w:asciiTheme="majorHAnsi" w:hAnsiTheme="majorHAnsi" w:cstheme="majorHAnsi"/>
                <w:b/>
                <w:noProof/>
                <w:lang w:eastAsia="en-GB"/>
              </w:rPr>
              <w:drawing>
                <wp:inline distT="0" distB="0" distL="0" distR="0" wp14:anchorId="7DD53278" wp14:editId="76FE286A">
                  <wp:extent cx="666140" cy="616534"/>
                  <wp:effectExtent l="0" t="0" r="63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074" cy="624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4" w:type="dxa"/>
            <w:gridSpan w:val="10"/>
            <w:shd w:val="clear" w:color="auto" w:fill="FFFFCC"/>
          </w:tcPr>
          <w:p w14:paraId="19463FD4" w14:textId="64D0B332" w:rsidR="00780C61" w:rsidRPr="001260B6" w:rsidRDefault="00780C61" w:rsidP="00780C61">
            <w:pPr>
              <w:rPr>
                <w:rFonts w:asciiTheme="majorHAnsi" w:hAnsiTheme="majorHAnsi" w:cstheme="majorHAnsi"/>
                <w:b/>
                <w:bCs/>
              </w:rPr>
            </w:pPr>
            <w:r w:rsidRPr="001260B6">
              <w:rPr>
                <w:rStyle w:val="Strong"/>
                <w:rFonts w:asciiTheme="majorHAnsi" w:hAnsiTheme="majorHAnsi" w:cstheme="majorHAnsi"/>
                <w:b w:val="0"/>
                <w:bCs w:val="0"/>
                <w:color w:val="4B4B4B"/>
              </w:rPr>
              <w:t xml:space="preserve">Forest School is a child-centred learning process, providing learner inspired, hands-on experiences in the natural environment. It's creative and can increase a child's confidence as they problem-solve and learn to manage risks. Forest School encourages children to explore the natural environment and learn in it. All pupils will access Forest School throughout the academic year. </w:t>
            </w:r>
          </w:p>
        </w:tc>
      </w:tr>
    </w:tbl>
    <w:p w14:paraId="539777F7" w14:textId="77777777" w:rsidR="00C13D89" w:rsidRPr="001260B6" w:rsidRDefault="00C13D89" w:rsidP="00C13D89">
      <w:pPr>
        <w:rPr>
          <w:rFonts w:asciiTheme="majorHAnsi" w:hAnsiTheme="majorHAnsi" w:cstheme="majorHAnsi"/>
        </w:rPr>
      </w:pPr>
    </w:p>
    <w:p w14:paraId="74E22574" w14:textId="77777777" w:rsidR="00C13D89" w:rsidRPr="001260B6" w:rsidRDefault="00C13D89" w:rsidP="00C13D89">
      <w:pPr>
        <w:rPr>
          <w:rFonts w:asciiTheme="majorHAnsi" w:hAnsiTheme="majorHAnsi" w:cstheme="majorHAnsi"/>
        </w:rPr>
      </w:pPr>
    </w:p>
    <w:p w14:paraId="22C3D478" w14:textId="77777777" w:rsidR="0030185B" w:rsidRPr="001260B6" w:rsidRDefault="0030185B">
      <w:pPr>
        <w:rPr>
          <w:rFonts w:asciiTheme="majorHAnsi" w:hAnsiTheme="majorHAnsi" w:cstheme="majorHAnsi"/>
        </w:rPr>
      </w:pPr>
    </w:p>
    <w:sectPr w:rsidR="0030185B" w:rsidRPr="001260B6" w:rsidSect="00E34DE0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0CD"/>
    <w:multiLevelType w:val="multilevel"/>
    <w:tmpl w:val="64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E6219"/>
    <w:multiLevelType w:val="multilevel"/>
    <w:tmpl w:val="586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26123"/>
    <w:multiLevelType w:val="hybridMultilevel"/>
    <w:tmpl w:val="93CC67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A34AD"/>
    <w:multiLevelType w:val="hybridMultilevel"/>
    <w:tmpl w:val="22B2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56CC"/>
    <w:multiLevelType w:val="hybridMultilevel"/>
    <w:tmpl w:val="100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B2B66"/>
    <w:multiLevelType w:val="hybridMultilevel"/>
    <w:tmpl w:val="5CDCDE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B5839"/>
    <w:multiLevelType w:val="hybridMultilevel"/>
    <w:tmpl w:val="17A8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05E2E"/>
    <w:multiLevelType w:val="hybridMultilevel"/>
    <w:tmpl w:val="426CB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C0BA7"/>
    <w:multiLevelType w:val="multilevel"/>
    <w:tmpl w:val="6924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84050F"/>
    <w:multiLevelType w:val="hybridMultilevel"/>
    <w:tmpl w:val="96B8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C09E0"/>
    <w:multiLevelType w:val="hybridMultilevel"/>
    <w:tmpl w:val="53BE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405B0B"/>
    <w:multiLevelType w:val="multilevel"/>
    <w:tmpl w:val="1E8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FF11EA"/>
    <w:multiLevelType w:val="hybridMultilevel"/>
    <w:tmpl w:val="B4F4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5B7CA4"/>
    <w:multiLevelType w:val="hybridMultilevel"/>
    <w:tmpl w:val="EED869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BA63A7"/>
    <w:multiLevelType w:val="hybridMultilevel"/>
    <w:tmpl w:val="7A00EE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1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4"/>
  </w:num>
  <w:num w:numId="10">
    <w:abstractNumId w:val="13"/>
  </w:num>
  <w:num w:numId="11">
    <w:abstractNumId w:val="11"/>
  </w:num>
  <w:num w:numId="12">
    <w:abstractNumId w:val="15"/>
  </w:num>
  <w:num w:numId="13">
    <w:abstractNumId w:val="14"/>
  </w:num>
  <w:num w:numId="14">
    <w:abstractNumId w:val="2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89"/>
    <w:rsid w:val="00001900"/>
    <w:rsid w:val="0000792D"/>
    <w:rsid w:val="0003535E"/>
    <w:rsid w:val="00051003"/>
    <w:rsid w:val="000834DF"/>
    <w:rsid w:val="00086C12"/>
    <w:rsid w:val="00094C66"/>
    <w:rsid w:val="00096A78"/>
    <w:rsid w:val="00097ACF"/>
    <w:rsid w:val="000B4B1B"/>
    <w:rsid w:val="000D36BF"/>
    <w:rsid w:val="000D7690"/>
    <w:rsid w:val="000E7F27"/>
    <w:rsid w:val="00104A64"/>
    <w:rsid w:val="00104EE9"/>
    <w:rsid w:val="00110624"/>
    <w:rsid w:val="00114967"/>
    <w:rsid w:val="001260B6"/>
    <w:rsid w:val="0017722C"/>
    <w:rsid w:val="0018303B"/>
    <w:rsid w:val="001A0529"/>
    <w:rsid w:val="001A060D"/>
    <w:rsid w:val="001A51D7"/>
    <w:rsid w:val="001D1386"/>
    <w:rsid w:val="001E4C5D"/>
    <w:rsid w:val="001F66FB"/>
    <w:rsid w:val="00216C76"/>
    <w:rsid w:val="002220FB"/>
    <w:rsid w:val="00225EE6"/>
    <w:rsid w:val="0025041B"/>
    <w:rsid w:val="002A2CB4"/>
    <w:rsid w:val="002B220E"/>
    <w:rsid w:val="002F502E"/>
    <w:rsid w:val="0030185B"/>
    <w:rsid w:val="00305103"/>
    <w:rsid w:val="00307E3B"/>
    <w:rsid w:val="00314231"/>
    <w:rsid w:val="003154A1"/>
    <w:rsid w:val="00336F2B"/>
    <w:rsid w:val="0035259E"/>
    <w:rsid w:val="00353B6B"/>
    <w:rsid w:val="00385522"/>
    <w:rsid w:val="00385EF8"/>
    <w:rsid w:val="0039190C"/>
    <w:rsid w:val="003D06AF"/>
    <w:rsid w:val="003D299B"/>
    <w:rsid w:val="003E3507"/>
    <w:rsid w:val="00402B2A"/>
    <w:rsid w:val="00416D2A"/>
    <w:rsid w:val="00462E52"/>
    <w:rsid w:val="00463338"/>
    <w:rsid w:val="00477A8F"/>
    <w:rsid w:val="00483F17"/>
    <w:rsid w:val="00496CA7"/>
    <w:rsid w:val="00496F19"/>
    <w:rsid w:val="004C03DF"/>
    <w:rsid w:val="004C62E5"/>
    <w:rsid w:val="004D7366"/>
    <w:rsid w:val="004E3A03"/>
    <w:rsid w:val="00512DA0"/>
    <w:rsid w:val="005261C4"/>
    <w:rsid w:val="00544FC2"/>
    <w:rsid w:val="00557CA8"/>
    <w:rsid w:val="005653F2"/>
    <w:rsid w:val="00570A58"/>
    <w:rsid w:val="0057172C"/>
    <w:rsid w:val="005819FE"/>
    <w:rsid w:val="00585B8E"/>
    <w:rsid w:val="00593C3B"/>
    <w:rsid w:val="0059670B"/>
    <w:rsid w:val="005A3A58"/>
    <w:rsid w:val="005A6CC8"/>
    <w:rsid w:val="005B4778"/>
    <w:rsid w:val="005E2581"/>
    <w:rsid w:val="00602934"/>
    <w:rsid w:val="0060393D"/>
    <w:rsid w:val="00604C2C"/>
    <w:rsid w:val="00605BA2"/>
    <w:rsid w:val="00613D09"/>
    <w:rsid w:val="00620151"/>
    <w:rsid w:val="00623C30"/>
    <w:rsid w:val="0063006C"/>
    <w:rsid w:val="00646913"/>
    <w:rsid w:val="00682696"/>
    <w:rsid w:val="0069036B"/>
    <w:rsid w:val="006B7052"/>
    <w:rsid w:val="006C2CDE"/>
    <w:rsid w:val="006D3911"/>
    <w:rsid w:val="006D7809"/>
    <w:rsid w:val="006E0F3A"/>
    <w:rsid w:val="006F2018"/>
    <w:rsid w:val="0070366B"/>
    <w:rsid w:val="007218C1"/>
    <w:rsid w:val="00726408"/>
    <w:rsid w:val="0074309E"/>
    <w:rsid w:val="0074656E"/>
    <w:rsid w:val="0075135F"/>
    <w:rsid w:val="0075355F"/>
    <w:rsid w:val="0077533C"/>
    <w:rsid w:val="00780C61"/>
    <w:rsid w:val="007A2FDC"/>
    <w:rsid w:val="007C141D"/>
    <w:rsid w:val="00812EDA"/>
    <w:rsid w:val="00830F01"/>
    <w:rsid w:val="00846491"/>
    <w:rsid w:val="0085408B"/>
    <w:rsid w:val="008677D6"/>
    <w:rsid w:val="00880D59"/>
    <w:rsid w:val="00894876"/>
    <w:rsid w:val="00894F7A"/>
    <w:rsid w:val="0089644D"/>
    <w:rsid w:val="008B067B"/>
    <w:rsid w:val="00901612"/>
    <w:rsid w:val="00910DB1"/>
    <w:rsid w:val="00917073"/>
    <w:rsid w:val="00922C31"/>
    <w:rsid w:val="00954484"/>
    <w:rsid w:val="00983A48"/>
    <w:rsid w:val="00995C20"/>
    <w:rsid w:val="009A5AA1"/>
    <w:rsid w:val="009B4668"/>
    <w:rsid w:val="009B5709"/>
    <w:rsid w:val="009C0144"/>
    <w:rsid w:val="009E087D"/>
    <w:rsid w:val="009E2089"/>
    <w:rsid w:val="009E38D4"/>
    <w:rsid w:val="00A00FEB"/>
    <w:rsid w:val="00A13BEB"/>
    <w:rsid w:val="00A16AC3"/>
    <w:rsid w:val="00A232AC"/>
    <w:rsid w:val="00A66397"/>
    <w:rsid w:val="00A67D74"/>
    <w:rsid w:val="00A85985"/>
    <w:rsid w:val="00AA64FE"/>
    <w:rsid w:val="00AA6562"/>
    <w:rsid w:val="00AB0BED"/>
    <w:rsid w:val="00AC4089"/>
    <w:rsid w:val="00AD657D"/>
    <w:rsid w:val="00AE616D"/>
    <w:rsid w:val="00AE75DA"/>
    <w:rsid w:val="00B15EAB"/>
    <w:rsid w:val="00B23F99"/>
    <w:rsid w:val="00B74779"/>
    <w:rsid w:val="00B75919"/>
    <w:rsid w:val="00B824E3"/>
    <w:rsid w:val="00BA116B"/>
    <w:rsid w:val="00BE4849"/>
    <w:rsid w:val="00BE7889"/>
    <w:rsid w:val="00C0385D"/>
    <w:rsid w:val="00C065DD"/>
    <w:rsid w:val="00C13D89"/>
    <w:rsid w:val="00C1469F"/>
    <w:rsid w:val="00C43C6B"/>
    <w:rsid w:val="00C6039B"/>
    <w:rsid w:val="00C83F95"/>
    <w:rsid w:val="00CB0085"/>
    <w:rsid w:val="00CB315E"/>
    <w:rsid w:val="00D1208C"/>
    <w:rsid w:val="00D42DB9"/>
    <w:rsid w:val="00D44533"/>
    <w:rsid w:val="00D51789"/>
    <w:rsid w:val="00D57B5C"/>
    <w:rsid w:val="00DA0F56"/>
    <w:rsid w:val="00DE2F2D"/>
    <w:rsid w:val="00DE4D1C"/>
    <w:rsid w:val="00DF0498"/>
    <w:rsid w:val="00E054E3"/>
    <w:rsid w:val="00E16A1F"/>
    <w:rsid w:val="00E25774"/>
    <w:rsid w:val="00E31BB1"/>
    <w:rsid w:val="00E32F79"/>
    <w:rsid w:val="00E343CB"/>
    <w:rsid w:val="00E34DE0"/>
    <w:rsid w:val="00E55297"/>
    <w:rsid w:val="00E74A07"/>
    <w:rsid w:val="00E93279"/>
    <w:rsid w:val="00EB1B22"/>
    <w:rsid w:val="00EC240B"/>
    <w:rsid w:val="00EC4867"/>
    <w:rsid w:val="00ED19E1"/>
    <w:rsid w:val="00F05C6A"/>
    <w:rsid w:val="00F52231"/>
    <w:rsid w:val="00F63120"/>
    <w:rsid w:val="00F63F70"/>
    <w:rsid w:val="00F83908"/>
    <w:rsid w:val="00F85051"/>
    <w:rsid w:val="00FA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BE53"/>
  <w15:chartTrackingRefBased/>
  <w15:docId w15:val="{6DC74A6F-7D8B-4716-A274-F35F79F4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13D89"/>
  </w:style>
  <w:style w:type="character" w:customStyle="1" w:styleId="eop">
    <w:name w:val="eop"/>
    <w:basedOn w:val="DefaultParagraphFont"/>
    <w:rsid w:val="00C13D89"/>
  </w:style>
  <w:style w:type="paragraph" w:styleId="NoSpacing">
    <w:name w:val="No Spacing"/>
    <w:uiPriority w:val="1"/>
    <w:qFormat/>
    <w:rsid w:val="00C13D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8D4"/>
    <w:pPr>
      <w:ind w:left="720"/>
      <w:contextualSpacing/>
    </w:pPr>
  </w:style>
  <w:style w:type="paragraph" w:customStyle="1" w:styleId="paragraph">
    <w:name w:val="paragraph"/>
    <w:basedOn w:val="Normal"/>
    <w:rsid w:val="0084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CA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96A78"/>
    <w:pPr>
      <w:autoSpaceDE w:val="0"/>
      <w:autoSpaceDN w:val="0"/>
      <w:adjustRightInd w:val="0"/>
      <w:spacing w:after="0" w:line="240" w:lineRule="auto"/>
    </w:pPr>
    <w:rPr>
      <w:rFonts w:ascii="COILGX+Calibri" w:eastAsia="Times New Roman" w:hAnsi="COILGX+Calibri" w:cs="COILGX+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3C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E4D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E1DBE-DA56-40E8-A2CB-E6AEAE825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8</Pages>
  <Words>3195</Words>
  <Characters>18213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98</cp:revision>
  <cp:lastPrinted>2022-07-04T14:38:00Z</cp:lastPrinted>
  <dcterms:created xsi:type="dcterms:W3CDTF">2024-09-30T18:47:00Z</dcterms:created>
  <dcterms:modified xsi:type="dcterms:W3CDTF">2025-12-17T14:46:00Z</dcterms:modified>
</cp:coreProperties>
</file>