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BEC6C" w14:textId="77777777" w:rsidR="0051409E" w:rsidRPr="00E55908" w:rsidRDefault="00E55908" w:rsidP="00E55908">
      <w:pPr>
        <w:pStyle w:val="Title"/>
        <w:ind w:left="-224"/>
        <w:jc w:val="left"/>
        <w:rPr>
          <w:rFonts w:ascii="SassoonPrimaryInfant" w:hAnsi="SassoonPrimaryInfant" w:cs="Calibri Light"/>
          <w:b w:val="0"/>
          <w:i w:val="0"/>
          <w:color w:val="009900"/>
        </w:rPr>
      </w:pPr>
      <w:r>
        <w:rPr>
          <w:noProof/>
        </w:rPr>
        <w:drawing>
          <wp:anchor distT="0" distB="0" distL="114300" distR="114300" simplePos="0" relativeHeight="251655680" behindDoc="0" locked="0" layoutInCell="1" allowOverlap="1" wp14:anchorId="1D22DE34" wp14:editId="5DB32676">
            <wp:simplePos x="0" y="0"/>
            <wp:positionH relativeFrom="column">
              <wp:posOffset>7196455</wp:posOffset>
            </wp:positionH>
            <wp:positionV relativeFrom="paragraph">
              <wp:posOffset>-92222</wp:posOffset>
            </wp:positionV>
            <wp:extent cx="2915661" cy="137985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5661" cy="1379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5908">
        <w:rPr>
          <w:rFonts w:ascii="SassoonPrimaryInfant" w:hAnsi="SassoonPrimaryInfant" w:cs="Calibri Light"/>
          <w:i w:val="0"/>
          <w:color w:val="009900"/>
          <w:w w:val="110"/>
        </w:rPr>
        <w:t>Asterdale Primary School</w:t>
      </w:r>
      <w:r>
        <w:rPr>
          <w:rFonts w:ascii="SassoonPrimaryInfant" w:hAnsi="SassoonPrimaryInfant" w:cs="Calibri Light"/>
          <w:i w:val="0"/>
          <w:color w:val="009900"/>
          <w:w w:val="110"/>
        </w:rPr>
        <w:t xml:space="preserve">   </w:t>
      </w:r>
    </w:p>
    <w:p w14:paraId="00851560" w14:textId="77777777" w:rsidR="000F0F9C" w:rsidRDefault="00FC1652" w:rsidP="00E55908">
      <w:pPr>
        <w:pStyle w:val="BodyText"/>
        <w:spacing w:before="188"/>
        <w:ind w:left="-224"/>
        <w:rPr>
          <w:rFonts w:ascii="SassoonPrimaryInfant" w:hAnsi="SassoonPrimaryInfant" w:cs="Calibri Light"/>
          <w:i w:val="0"/>
          <w:spacing w:val="20"/>
          <w:w w:val="110"/>
          <w:sz w:val="36"/>
        </w:rPr>
      </w:pPr>
      <w:r w:rsidRPr="00E55908">
        <w:rPr>
          <w:rFonts w:ascii="SassoonPrimaryInfant" w:hAnsi="SassoonPrimaryInfant" w:cs="Calibri Light"/>
          <w:i w:val="0"/>
          <w:w w:val="110"/>
          <w:sz w:val="36"/>
        </w:rPr>
        <w:t>Whole-school</w:t>
      </w:r>
      <w:r w:rsidRPr="00E55908">
        <w:rPr>
          <w:rFonts w:ascii="SassoonPrimaryInfant" w:hAnsi="SassoonPrimaryInfant" w:cs="Calibri Light"/>
          <w:i w:val="0"/>
          <w:spacing w:val="19"/>
          <w:w w:val="110"/>
          <w:sz w:val="36"/>
        </w:rPr>
        <w:t xml:space="preserve"> </w:t>
      </w:r>
      <w:r w:rsidR="00E55908" w:rsidRPr="00E55908">
        <w:rPr>
          <w:rFonts w:ascii="SassoonPrimaryInfant" w:hAnsi="SassoonPrimaryInfant" w:cs="Calibri Light"/>
          <w:i w:val="0"/>
          <w:w w:val="110"/>
          <w:sz w:val="36"/>
        </w:rPr>
        <w:t>long-term</w:t>
      </w:r>
      <w:r w:rsidRPr="00E55908">
        <w:rPr>
          <w:rFonts w:ascii="SassoonPrimaryInfant" w:hAnsi="SassoonPrimaryInfant" w:cs="Calibri Light"/>
          <w:i w:val="0"/>
          <w:spacing w:val="20"/>
          <w:w w:val="110"/>
          <w:sz w:val="36"/>
        </w:rPr>
        <w:t xml:space="preserve"> </w:t>
      </w:r>
    </w:p>
    <w:p w14:paraId="5DA9D016" w14:textId="682BF50F" w:rsidR="0051409E" w:rsidRDefault="000F0F9C" w:rsidP="00E55908">
      <w:pPr>
        <w:pStyle w:val="BodyText"/>
        <w:spacing w:before="188"/>
        <w:ind w:left="-224"/>
        <w:rPr>
          <w:rFonts w:ascii="SassoonPrimaryInfant" w:hAnsi="SassoonPrimaryInfant" w:cs="Calibri Light"/>
          <w:i w:val="0"/>
          <w:w w:val="110"/>
        </w:rPr>
      </w:pPr>
      <w:r>
        <w:rPr>
          <w:rFonts w:ascii="SassoonPrimaryInfant" w:hAnsi="SassoonPrimaryInfant" w:cs="Calibri Light"/>
          <w:i w:val="0"/>
          <w:spacing w:val="20"/>
          <w:w w:val="110"/>
          <w:sz w:val="36"/>
        </w:rPr>
        <w:t xml:space="preserve">Science </w:t>
      </w:r>
      <w:r w:rsidR="00E55908" w:rsidRPr="00E55908">
        <w:rPr>
          <w:rFonts w:ascii="SassoonPrimaryInfant" w:hAnsi="SassoonPrimaryInfant" w:cs="Calibri Light"/>
          <w:i w:val="0"/>
          <w:w w:val="110"/>
          <w:sz w:val="36"/>
        </w:rPr>
        <w:t>c</w:t>
      </w:r>
      <w:r w:rsidR="00FC1652" w:rsidRPr="00E55908">
        <w:rPr>
          <w:rFonts w:ascii="SassoonPrimaryInfant" w:hAnsi="SassoonPrimaryInfant" w:cs="Calibri Light"/>
          <w:i w:val="0"/>
          <w:w w:val="110"/>
          <w:sz w:val="36"/>
        </w:rPr>
        <w:t>urriculum</w:t>
      </w:r>
      <w:r w:rsidR="00E55908" w:rsidRPr="00E55908">
        <w:rPr>
          <w:rFonts w:ascii="SassoonPrimaryInfant" w:hAnsi="SassoonPrimaryInfant" w:cs="Calibri Light"/>
          <w:i w:val="0"/>
          <w:w w:val="110"/>
          <w:sz w:val="36"/>
        </w:rPr>
        <w:t xml:space="preserve"> overview</w:t>
      </w:r>
      <w:r w:rsidR="00FC1652" w:rsidRPr="00E55908">
        <w:rPr>
          <w:rFonts w:ascii="SassoonPrimaryInfant" w:hAnsi="SassoonPrimaryInfant" w:cs="Calibri Light"/>
          <w:i w:val="0"/>
          <w:w w:val="110"/>
          <w:sz w:val="36"/>
        </w:rPr>
        <w:t>:</w:t>
      </w:r>
      <w:r w:rsidR="00FC1652" w:rsidRPr="00E55908">
        <w:rPr>
          <w:rFonts w:ascii="SassoonPrimaryInfant" w:hAnsi="SassoonPrimaryInfant" w:cs="Calibri Light"/>
          <w:i w:val="0"/>
          <w:spacing w:val="22"/>
          <w:w w:val="110"/>
          <w:sz w:val="36"/>
        </w:rPr>
        <w:t xml:space="preserve"> </w:t>
      </w:r>
      <w:r w:rsidR="00FC1652" w:rsidRPr="00E55908">
        <w:rPr>
          <w:rFonts w:ascii="SassoonPrimaryInfant" w:hAnsi="SassoonPrimaryInfant" w:cs="Calibri Light"/>
          <w:i w:val="0"/>
          <w:w w:val="110"/>
          <w:sz w:val="36"/>
        </w:rPr>
        <w:t>202</w:t>
      </w:r>
      <w:r w:rsidR="003A0481">
        <w:rPr>
          <w:rFonts w:ascii="SassoonPrimaryInfant" w:hAnsi="SassoonPrimaryInfant" w:cs="Calibri Light"/>
          <w:i w:val="0"/>
          <w:w w:val="110"/>
          <w:sz w:val="36"/>
        </w:rPr>
        <w:t>4</w:t>
      </w:r>
      <w:r w:rsidR="00FC1652" w:rsidRPr="00E55908">
        <w:rPr>
          <w:rFonts w:ascii="SassoonPrimaryInfant" w:hAnsi="SassoonPrimaryInfant" w:cs="Calibri Light"/>
          <w:i w:val="0"/>
          <w:w w:val="110"/>
          <w:sz w:val="36"/>
        </w:rPr>
        <w:t>-2</w:t>
      </w:r>
      <w:r w:rsidR="003A0481">
        <w:rPr>
          <w:rFonts w:ascii="SassoonPrimaryInfant" w:hAnsi="SassoonPrimaryInfant" w:cs="Calibri Light"/>
          <w:i w:val="0"/>
          <w:w w:val="110"/>
          <w:sz w:val="36"/>
        </w:rPr>
        <w:t>5</w:t>
      </w:r>
      <w:r w:rsidR="00E55908" w:rsidRPr="00E55908">
        <w:rPr>
          <w:rFonts w:ascii="SassoonPrimaryInfant" w:hAnsi="SassoonPrimaryInfant" w:cs="Calibri Light"/>
          <w:i w:val="0"/>
          <w:w w:val="110"/>
        </w:rPr>
        <w:tab/>
      </w:r>
    </w:p>
    <w:p w14:paraId="56A0C8B6" w14:textId="77777777" w:rsidR="00A1545E" w:rsidRDefault="00A1545E" w:rsidP="00E55908">
      <w:pPr>
        <w:pStyle w:val="BodyText"/>
        <w:spacing w:before="188"/>
        <w:ind w:left="-224"/>
        <w:rPr>
          <w:rFonts w:ascii="SassoonPrimaryInfant" w:hAnsi="SassoonPrimaryInfant" w:cs="Calibri Light"/>
          <w:i w:val="0"/>
          <w:w w:val="110"/>
        </w:rPr>
      </w:pPr>
    </w:p>
    <w:p w14:paraId="26285574" w14:textId="77777777" w:rsidR="0051409E" w:rsidRDefault="0051409E">
      <w:pPr>
        <w:pStyle w:val="BodyText"/>
        <w:rPr>
          <w:sz w:val="20"/>
        </w:rPr>
      </w:pPr>
    </w:p>
    <w:tbl>
      <w:tblPr>
        <w:tblW w:w="16222" w:type="dxa"/>
        <w:tblInd w:w="-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27"/>
        <w:gridCol w:w="2365"/>
        <w:gridCol w:w="2627"/>
        <w:gridCol w:w="2427"/>
        <w:gridCol w:w="2450"/>
        <w:gridCol w:w="2549"/>
        <w:gridCol w:w="2477"/>
      </w:tblGrid>
      <w:tr w:rsidR="007B68FD" w14:paraId="097CF9FC" w14:textId="77777777" w:rsidTr="00CE22C0">
        <w:trPr>
          <w:trHeight w:val="367"/>
        </w:trPr>
        <w:tc>
          <w:tcPr>
            <w:tcW w:w="1327" w:type="dxa"/>
            <w:shd w:val="clear" w:color="auto" w:fill="FFFFCC"/>
          </w:tcPr>
          <w:p w14:paraId="7462FD82" w14:textId="77777777" w:rsidR="0051409E" w:rsidRDefault="00E55908" w:rsidP="00E55908">
            <w:pPr>
              <w:pStyle w:val="NoSpacing"/>
              <w:rPr>
                <w:rFonts w:ascii="SassoonPrimaryInfant" w:hAnsi="SassoonPrimaryInfant"/>
                <w:b/>
                <w:noProof/>
                <w:color w:val="009900"/>
                <w:sz w:val="24"/>
              </w:rPr>
            </w:pPr>
            <w:r w:rsidRPr="00E55908">
              <w:rPr>
                <w:rFonts w:ascii="SassoonPrimaryInfant" w:hAnsi="SassoonPrimaryInfant"/>
                <w:b/>
                <w:noProof/>
                <w:color w:val="009900"/>
                <w:sz w:val="24"/>
              </w:rPr>
              <w:t>Build knowledge about:</w:t>
            </w:r>
          </w:p>
          <w:p w14:paraId="14A4512D" w14:textId="77777777" w:rsidR="00E55908" w:rsidRPr="00E55908" w:rsidRDefault="00E55908" w:rsidP="00E55908">
            <w:pPr>
              <w:pStyle w:val="NoSpacing"/>
              <w:rPr>
                <w:rFonts w:ascii="SassoonPrimaryInfant" w:hAnsi="SassoonPrimaryInfant"/>
                <w:b/>
                <w:color w:val="009900"/>
                <w:sz w:val="24"/>
              </w:rPr>
            </w:pPr>
          </w:p>
        </w:tc>
        <w:tc>
          <w:tcPr>
            <w:tcW w:w="2365" w:type="dxa"/>
            <w:shd w:val="clear" w:color="auto" w:fill="FFFFCC"/>
          </w:tcPr>
          <w:p w14:paraId="7ECAE304" w14:textId="77777777" w:rsidR="00E55908" w:rsidRPr="00E55908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</w:p>
          <w:p w14:paraId="48740F15" w14:textId="77777777" w:rsidR="0051409E" w:rsidRPr="00E55908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  <w:r w:rsidRPr="00E55908">
              <w:rPr>
                <w:rFonts w:ascii="SassoonPrimaryInfant" w:hAnsi="SassoonPrimaryInfant"/>
                <w:b/>
                <w:color w:val="009900"/>
                <w:sz w:val="32"/>
              </w:rPr>
              <w:t>Autumn 1</w:t>
            </w:r>
          </w:p>
        </w:tc>
        <w:tc>
          <w:tcPr>
            <w:tcW w:w="2627" w:type="dxa"/>
            <w:shd w:val="clear" w:color="auto" w:fill="FFFFCC"/>
          </w:tcPr>
          <w:p w14:paraId="27737192" w14:textId="77777777" w:rsidR="00E55908" w:rsidRPr="00E55908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</w:p>
          <w:p w14:paraId="12D8B8D2" w14:textId="77777777" w:rsidR="0051409E" w:rsidRPr="00E55908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  <w:r w:rsidRPr="00E55908">
              <w:rPr>
                <w:rFonts w:ascii="SassoonPrimaryInfant" w:hAnsi="SassoonPrimaryInfant"/>
                <w:b/>
                <w:color w:val="009900"/>
                <w:sz w:val="32"/>
              </w:rPr>
              <w:t>Autumn 2</w:t>
            </w:r>
          </w:p>
        </w:tc>
        <w:tc>
          <w:tcPr>
            <w:tcW w:w="2427" w:type="dxa"/>
            <w:shd w:val="clear" w:color="auto" w:fill="FFFFCC"/>
          </w:tcPr>
          <w:p w14:paraId="1F370E68" w14:textId="77777777" w:rsidR="00E55908" w:rsidRPr="00E55908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</w:p>
          <w:p w14:paraId="1E307583" w14:textId="77777777" w:rsidR="0051409E" w:rsidRPr="00E55908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  <w:r w:rsidRPr="00E55908">
              <w:rPr>
                <w:rFonts w:ascii="SassoonPrimaryInfant" w:hAnsi="SassoonPrimaryInfant"/>
                <w:b/>
                <w:color w:val="009900"/>
                <w:sz w:val="32"/>
              </w:rPr>
              <w:t>Spring 1</w:t>
            </w:r>
          </w:p>
        </w:tc>
        <w:tc>
          <w:tcPr>
            <w:tcW w:w="2450" w:type="dxa"/>
            <w:shd w:val="clear" w:color="auto" w:fill="FFFFCC"/>
          </w:tcPr>
          <w:p w14:paraId="4418F23D" w14:textId="77777777" w:rsidR="00E55908" w:rsidRPr="00E55908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</w:p>
          <w:p w14:paraId="0C11EB39" w14:textId="77777777" w:rsidR="0051409E" w:rsidRPr="00E55908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  <w:r w:rsidRPr="00E55908">
              <w:rPr>
                <w:rFonts w:ascii="SassoonPrimaryInfant" w:hAnsi="SassoonPrimaryInfant"/>
                <w:b/>
                <w:color w:val="009900"/>
                <w:sz w:val="32"/>
              </w:rPr>
              <w:t>Spring 2</w:t>
            </w:r>
          </w:p>
        </w:tc>
        <w:tc>
          <w:tcPr>
            <w:tcW w:w="2549" w:type="dxa"/>
            <w:shd w:val="clear" w:color="auto" w:fill="FFFFCC"/>
          </w:tcPr>
          <w:p w14:paraId="2679B41D" w14:textId="77777777" w:rsidR="00E55908" w:rsidRPr="00E55908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</w:p>
          <w:p w14:paraId="25FF7E2D" w14:textId="77777777" w:rsidR="0051409E" w:rsidRPr="00E55908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  <w:r w:rsidRPr="00E55908">
              <w:rPr>
                <w:rFonts w:ascii="SassoonPrimaryInfant" w:hAnsi="SassoonPrimaryInfant"/>
                <w:b/>
                <w:color w:val="009900"/>
                <w:sz w:val="32"/>
              </w:rPr>
              <w:t>Summer 1</w:t>
            </w:r>
          </w:p>
        </w:tc>
        <w:tc>
          <w:tcPr>
            <w:tcW w:w="2477" w:type="dxa"/>
            <w:shd w:val="clear" w:color="auto" w:fill="FFFFCC"/>
          </w:tcPr>
          <w:p w14:paraId="55983C51" w14:textId="77777777" w:rsidR="00E55908" w:rsidRPr="00E55908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</w:p>
          <w:p w14:paraId="4C4EE390" w14:textId="77777777" w:rsidR="0051409E" w:rsidRPr="00E55908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  <w:r w:rsidRPr="00E55908">
              <w:rPr>
                <w:rFonts w:ascii="SassoonPrimaryInfant" w:hAnsi="SassoonPrimaryInfant"/>
                <w:b/>
                <w:color w:val="009900"/>
                <w:sz w:val="32"/>
              </w:rPr>
              <w:t>Summer 2</w:t>
            </w:r>
          </w:p>
        </w:tc>
      </w:tr>
      <w:tr w:rsidR="003F62E5" w14:paraId="091C27CD" w14:textId="77777777" w:rsidTr="003F62E5">
        <w:trPr>
          <w:trHeight w:val="367"/>
        </w:trPr>
        <w:tc>
          <w:tcPr>
            <w:tcW w:w="1327" w:type="dxa"/>
            <w:shd w:val="clear" w:color="auto" w:fill="FFFFCC"/>
          </w:tcPr>
          <w:p w14:paraId="57EA3AB9" w14:textId="026D4576" w:rsidR="00FE3988" w:rsidRPr="00170F20" w:rsidRDefault="00FE3988" w:rsidP="00170F20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28"/>
                <w:szCs w:val="28"/>
              </w:rPr>
            </w:pPr>
            <w:r w:rsidRPr="00170F20">
              <w:rPr>
                <w:rFonts w:ascii="SassoonPrimaryInfant" w:hAnsi="SassoonPrimaryInfant"/>
                <w:b/>
                <w:color w:val="009900"/>
                <w:sz w:val="28"/>
                <w:szCs w:val="28"/>
              </w:rPr>
              <w:t>Nursery</w:t>
            </w:r>
          </w:p>
          <w:p w14:paraId="7082CADD" w14:textId="4FDBB5C1" w:rsidR="003F62E5" w:rsidRPr="00170F20" w:rsidRDefault="00FE3988" w:rsidP="00170F20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color w:val="009900"/>
                <w:sz w:val="28"/>
                <w:szCs w:val="28"/>
              </w:rPr>
            </w:pPr>
            <w:r w:rsidRPr="00170F20">
              <w:rPr>
                <w:rFonts w:ascii="SassoonPrimaryInfant" w:hAnsi="SassoonPrimaryInfant"/>
                <w:b/>
                <w:color w:val="009900"/>
                <w:sz w:val="28"/>
                <w:szCs w:val="28"/>
              </w:rPr>
              <w:t>FS1</w:t>
            </w:r>
          </w:p>
        </w:tc>
        <w:tc>
          <w:tcPr>
            <w:tcW w:w="2365" w:type="dxa"/>
            <w:shd w:val="clear" w:color="auto" w:fill="auto"/>
          </w:tcPr>
          <w:p w14:paraId="4D89644B" w14:textId="77777777" w:rsidR="003F62E5" w:rsidRDefault="003F62E5" w:rsidP="003F62E5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Seasons – Autumn</w:t>
            </w:r>
          </w:p>
          <w:p w14:paraId="64AD619D" w14:textId="2AD97880" w:rsidR="003F62E5" w:rsidRPr="00E55908" w:rsidRDefault="003F62E5" w:rsidP="003F62E5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Healthy Bodies</w:t>
            </w:r>
          </w:p>
        </w:tc>
        <w:tc>
          <w:tcPr>
            <w:tcW w:w="2627" w:type="dxa"/>
            <w:shd w:val="clear" w:color="auto" w:fill="auto"/>
          </w:tcPr>
          <w:p w14:paraId="6A86C270" w14:textId="73F08583" w:rsidR="003F62E5" w:rsidRPr="00E55908" w:rsidRDefault="003F62E5" w:rsidP="003F62E5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Light and Dark</w:t>
            </w:r>
          </w:p>
        </w:tc>
        <w:tc>
          <w:tcPr>
            <w:tcW w:w="2427" w:type="dxa"/>
            <w:shd w:val="clear" w:color="auto" w:fill="auto"/>
          </w:tcPr>
          <w:p w14:paraId="6D3EE993" w14:textId="77777777" w:rsidR="003F62E5" w:rsidRDefault="003F62E5" w:rsidP="003F62E5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Seasons – Winter</w:t>
            </w:r>
          </w:p>
          <w:p w14:paraId="4EDE2CEF" w14:textId="21939754" w:rsidR="003F62E5" w:rsidRPr="00E55908" w:rsidRDefault="003F62E5" w:rsidP="003F62E5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Everyday Materials</w:t>
            </w:r>
          </w:p>
        </w:tc>
        <w:tc>
          <w:tcPr>
            <w:tcW w:w="2450" w:type="dxa"/>
            <w:shd w:val="clear" w:color="auto" w:fill="auto"/>
          </w:tcPr>
          <w:p w14:paraId="36212CC9" w14:textId="77777777" w:rsidR="003F62E5" w:rsidRDefault="003F62E5" w:rsidP="003F62E5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 xml:space="preserve">Seasons-Spring </w:t>
            </w:r>
          </w:p>
          <w:p w14:paraId="31BFE87F" w14:textId="77777777" w:rsidR="003F62E5" w:rsidRDefault="003F62E5" w:rsidP="003F62E5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Earth and Space</w:t>
            </w:r>
          </w:p>
          <w:p w14:paraId="3C6EBC65" w14:textId="77777777" w:rsidR="003F62E5" w:rsidRPr="00E55908" w:rsidRDefault="003F62E5" w:rsidP="003F62E5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</w:p>
        </w:tc>
        <w:tc>
          <w:tcPr>
            <w:tcW w:w="2549" w:type="dxa"/>
            <w:shd w:val="clear" w:color="auto" w:fill="auto"/>
          </w:tcPr>
          <w:p w14:paraId="7F3E33EC" w14:textId="2A4722EF" w:rsidR="003F62E5" w:rsidRPr="00E55908" w:rsidRDefault="003F62E5" w:rsidP="003F62E5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Lifecycles – plant focus</w:t>
            </w:r>
          </w:p>
        </w:tc>
        <w:tc>
          <w:tcPr>
            <w:tcW w:w="2477" w:type="dxa"/>
            <w:shd w:val="clear" w:color="auto" w:fill="auto"/>
          </w:tcPr>
          <w:p w14:paraId="0613F9A7" w14:textId="77777777" w:rsidR="003F62E5" w:rsidRDefault="003F62E5" w:rsidP="003F62E5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Seasons – Summer</w:t>
            </w:r>
          </w:p>
          <w:p w14:paraId="105ADEA5" w14:textId="475D3271" w:rsidR="003F62E5" w:rsidRPr="00E55908" w:rsidRDefault="003F62E5" w:rsidP="003F62E5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Magnets</w:t>
            </w:r>
          </w:p>
        </w:tc>
      </w:tr>
      <w:tr w:rsidR="002C2ECB" w14:paraId="73519C4D" w14:textId="77777777" w:rsidTr="003F62E5">
        <w:trPr>
          <w:trHeight w:val="367"/>
        </w:trPr>
        <w:tc>
          <w:tcPr>
            <w:tcW w:w="1327" w:type="dxa"/>
            <w:vMerge w:val="restart"/>
            <w:shd w:val="clear" w:color="auto" w:fill="FFFFCC"/>
          </w:tcPr>
          <w:p w14:paraId="6BA107D5" w14:textId="350E725F" w:rsidR="00170F20" w:rsidRPr="00170F20" w:rsidRDefault="00170F20" w:rsidP="00170F20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28"/>
                <w:szCs w:val="28"/>
              </w:rPr>
            </w:pPr>
            <w:r w:rsidRPr="00170F20">
              <w:rPr>
                <w:rFonts w:ascii="SassoonPrimaryInfant" w:hAnsi="SassoonPrimaryInfant"/>
                <w:b/>
                <w:color w:val="009900"/>
                <w:sz w:val="28"/>
                <w:szCs w:val="28"/>
              </w:rPr>
              <w:t>Reception</w:t>
            </w:r>
          </w:p>
          <w:p w14:paraId="4C15B0C0" w14:textId="1BB678D5" w:rsidR="002C2ECB" w:rsidRPr="00170F20" w:rsidRDefault="00170F20" w:rsidP="00170F20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color w:val="009900"/>
                <w:sz w:val="28"/>
                <w:szCs w:val="28"/>
              </w:rPr>
            </w:pPr>
            <w:r w:rsidRPr="00170F20">
              <w:rPr>
                <w:rFonts w:ascii="SassoonPrimaryInfant" w:hAnsi="SassoonPrimaryInfant"/>
                <w:b/>
                <w:color w:val="009900"/>
                <w:sz w:val="28"/>
                <w:szCs w:val="28"/>
              </w:rPr>
              <w:t>FS2</w:t>
            </w:r>
          </w:p>
        </w:tc>
        <w:tc>
          <w:tcPr>
            <w:tcW w:w="14895" w:type="dxa"/>
            <w:gridSpan w:val="6"/>
            <w:shd w:val="clear" w:color="auto" w:fill="auto"/>
          </w:tcPr>
          <w:p w14:paraId="0278E764" w14:textId="32F5B50D" w:rsidR="002C2ECB" w:rsidRDefault="002C2ECB" w:rsidP="00222A7C">
            <w:pPr>
              <w:tabs>
                <w:tab w:val="left" w:pos="8000"/>
              </w:tabs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 xml:space="preserve">Developing an awareness of </w:t>
            </w:r>
            <w:r w:rsidRPr="00AC00CE">
              <w:rPr>
                <w:rFonts w:ascii="SassoonPrimaryInfant" w:hAnsi="SassoonPrimaryInfant"/>
                <w:b/>
                <w:noProof/>
                <w:sz w:val="20"/>
                <w:szCs w:val="20"/>
                <w:lang w:eastAsia="en-GB"/>
              </w:rPr>
              <w:t>seasonal change</w:t>
            </w:r>
            <w: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 xml:space="preserve"> – this is constantly revisited throughout the year. Day length, plants, animals. Naming the 4 seasons</w:t>
            </w:r>
          </w:p>
        </w:tc>
      </w:tr>
      <w:tr w:rsidR="002C2ECB" w14:paraId="72A89D74" w14:textId="77777777" w:rsidTr="003F62E5">
        <w:trPr>
          <w:trHeight w:val="367"/>
        </w:trPr>
        <w:tc>
          <w:tcPr>
            <w:tcW w:w="1327" w:type="dxa"/>
            <w:vMerge/>
            <w:shd w:val="clear" w:color="auto" w:fill="FFFFCC"/>
          </w:tcPr>
          <w:p w14:paraId="48478D89" w14:textId="77777777" w:rsidR="002C2ECB" w:rsidRPr="00E55908" w:rsidRDefault="002C2ECB" w:rsidP="002C2ECB">
            <w:pPr>
              <w:pStyle w:val="NoSpacing"/>
              <w:rPr>
                <w:rFonts w:ascii="SassoonPrimaryInfant" w:hAnsi="SassoonPrimaryInfant"/>
                <w:b/>
                <w:noProof/>
                <w:color w:val="009900"/>
                <w:sz w:val="24"/>
              </w:rPr>
            </w:pPr>
          </w:p>
        </w:tc>
        <w:tc>
          <w:tcPr>
            <w:tcW w:w="2365" w:type="dxa"/>
            <w:shd w:val="clear" w:color="auto" w:fill="auto"/>
          </w:tcPr>
          <w:p w14:paraId="7C0DAC5D" w14:textId="6FBC6D07" w:rsidR="002C2ECB" w:rsidRPr="00E55908" w:rsidRDefault="002C2ECB" w:rsidP="002C2ECB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  <w:r w:rsidRPr="00170F20">
              <w:rPr>
                <w:rFonts w:ascii="SassoonPrimaryInfant" w:hAnsi="SassoonPrimaryInfant"/>
                <w:b/>
                <w:noProof/>
                <w:sz w:val="20"/>
                <w:szCs w:val="20"/>
                <w:lang w:eastAsia="en-GB"/>
              </w:rPr>
              <w:t>Our senses</w:t>
            </w:r>
            <w: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 xml:space="preserve"> – naming the 5 senses and knowing the body part associated with each one</w:t>
            </w:r>
          </w:p>
        </w:tc>
        <w:tc>
          <w:tcPr>
            <w:tcW w:w="2627" w:type="dxa"/>
            <w:shd w:val="clear" w:color="auto" w:fill="auto"/>
          </w:tcPr>
          <w:p w14:paraId="339A65B2" w14:textId="2AAF9D94" w:rsidR="002C2ECB" w:rsidRPr="00E55908" w:rsidRDefault="002C2ECB" w:rsidP="002C2ECB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  <w:r w:rsidRPr="00170F20">
              <w:rPr>
                <w:rFonts w:ascii="SassoonPrimaryInfant" w:hAnsi="SassoonPrimaryInfant"/>
                <w:b/>
                <w:noProof/>
                <w:sz w:val="20"/>
                <w:szCs w:val="20"/>
                <w:lang w:eastAsia="en-GB"/>
              </w:rPr>
              <w:t>Light and dark</w:t>
            </w:r>
            <w: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 xml:space="preserve"> – link to RE</w:t>
            </w:r>
          </w:p>
        </w:tc>
        <w:tc>
          <w:tcPr>
            <w:tcW w:w="2427" w:type="dxa"/>
            <w:shd w:val="clear" w:color="auto" w:fill="auto"/>
          </w:tcPr>
          <w:p w14:paraId="453C2585" w14:textId="77777777" w:rsidR="002C2ECB" w:rsidRPr="00E55908" w:rsidRDefault="002C2ECB" w:rsidP="002C2ECB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</w:p>
        </w:tc>
        <w:tc>
          <w:tcPr>
            <w:tcW w:w="2450" w:type="dxa"/>
            <w:shd w:val="clear" w:color="auto" w:fill="auto"/>
          </w:tcPr>
          <w:p w14:paraId="2E3D104E" w14:textId="77777777" w:rsidR="002C2ECB" w:rsidRDefault="002C2ECB" w:rsidP="002C2ECB">
            <w:pPr>
              <w:rPr>
                <w:rFonts w:ascii="SassoonPrimaryInfant" w:eastAsiaTheme="minorHAnsi" w:hAnsi="SassoonPrimaryInfant" w:cstheme="minorBidi"/>
                <w:bCs/>
                <w:noProof/>
                <w:sz w:val="20"/>
                <w:szCs w:val="20"/>
                <w:lang w:eastAsia="en-GB"/>
              </w:rPr>
            </w:pPr>
            <w:r w:rsidRPr="00170F20">
              <w:rPr>
                <w:rFonts w:ascii="SassoonPrimaryInfant" w:hAnsi="SassoonPrimaryInfant"/>
                <w:b/>
                <w:noProof/>
                <w:sz w:val="20"/>
                <w:szCs w:val="20"/>
                <w:lang w:eastAsia="en-GB"/>
              </w:rPr>
              <w:t>Space</w:t>
            </w:r>
            <w: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 xml:space="preserve"> – what is out there?</w:t>
            </w:r>
          </w:p>
          <w:p w14:paraId="77A75C7F" w14:textId="77777777" w:rsidR="002C2ECB" w:rsidRDefault="002C2ECB" w:rsidP="002C2ECB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Fieldwork around school – exploring the natural world</w:t>
            </w:r>
          </w:p>
          <w:p w14:paraId="2F784093" w14:textId="77777777" w:rsidR="002C2ECB" w:rsidRPr="00E55908" w:rsidRDefault="002C2ECB" w:rsidP="002C2ECB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</w:p>
        </w:tc>
        <w:tc>
          <w:tcPr>
            <w:tcW w:w="2549" w:type="dxa"/>
            <w:shd w:val="clear" w:color="auto" w:fill="auto"/>
          </w:tcPr>
          <w:p w14:paraId="6A945E02" w14:textId="77777777" w:rsidR="002C2ECB" w:rsidRPr="00170F20" w:rsidRDefault="002C2ECB" w:rsidP="002C2ECB">
            <w:pPr>
              <w:rPr>
                <w:rFonts w:ascii="SassoonPrimaryInfant" w:eastAsiaTheme="minorHAnsi" w:hAnsi="SassoonPrimaryInfant" w:cstheme="minorBidi"/>
                <w:b/>
                <w:noProof/>
                <w:sz w:val="20"/>
                <w:szCs w:val="20"/>
                <w:lang w:eastAsia="en-GB"/>
              </w:rPr>
            </w:pPr>
            <w:r w:rsidRPr="00170F20">
              <w:rPr>
                <w:rFonts w:ascii="SassoonPrimaryInfant" w:hAnsi="SassoonPrimaryInfant"/>
                <w:b/>
                <w:noProof/>
                <w:sz w:val="20"/>
                <w:szCs w:val="20"/>
                <w:lang w:eastAsia="en-GB"/>
              </w:rPr>
              <w:t>Animal and human lifecycles</w:t>
            </w:r>
          </w:p>
          <w:p w14:paraId="33521867" w14:textId="77777777" w:rsidR="002C2ECB" w:rsidRPr="00E55908" w:rsidRDefault="002C2ECB" w:rsidP="002C2ECB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</w:p>
        </w:tc>
        <w:tc>
          <w:tcPr>
            <w:tcW w:w="2477" w:type="dxa"/>
            <w:shd w:val="clear" w:color="auto" w:fill="auto"/>
          </w:tcPr>
          <w:p w14:paraId="6F7EE874" w14:textId="58E765E4" w:rsidR="002C2ECB" w:rsidRPr="00E55908" w:rsidRDefault="002C2ECB" w:rsidP="002C2ECB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  <w:r w:rsidRPr="00170F20">
              <w:rPr>
                <w:rFonts w:ascii="SassoonPrimaryInfant" w:hAnsi="SassoonPrimaryInfant"/>
                <w:b/>
                <w:noProof/>
                <w:sz w:val="20"/>
                <w:szCs w:val="20"/>
                <w:lang w:eastAsia="en-GB"/>
              </w:rPr>
              <w:t>Looking at and comparing</w:t>
            </w:r>
            <w: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 xml:space="preserve"> </w:t>
            </w:r>
            <w:r w:rsidRPr="00170F20">
              <w:rPr>
                <w:rFonts w:ascii="SassoonPrimaryInfant" w:hAnsi="SassoonPrimaryInfant"/>
                <w:b/>
                <w:noProof/>
                <w:sz w:val="20"/>
                <w:szCs w:val="20"/>
                <w:lang w:eastAsia="en-GB"/>
              </w:rPr>
              <w:t>materials</w:t>
            </w:r>
            <w: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 xml:space="preserve"> – link with cleaning up the beach – plastic, tin etc</w:t>
            </w:r>
          </w:p>
        </w:tc>
      </w:tr>
      <w:tr w:rsidR="00E55908" w:rsidRPr="00CE22C0" w14:paraId="0C94D090" w14:textId="77777777" w:rsidTr="00CE22C0">
        <w:trPr>
          <w:trHeight w:val="1743"/>
        </w:trPr>
        <w:tc>
          <w:tcPr>
            <w:tcW w:w="1327" w:type="dxa"/>
            <w:shd w:val="clear" w:color="auto" w:fill="FFFFCC"/>
          </w:tcPr>
          <w:p w14:paraId="1A8EF6E4" w14:textId="77777777" w:rsidR="00E55908" w:rsidRPr="00CE22C0" w:rsidRDefault="00E55908" w:rsidP="00CE22C0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  <w:szCs w:val="32"/>
              </w:rPr>
            </w:pPr>
            <w:r w:rsidRPr="00CE22C0">
              <w:rPr>
                <w:rFonts w:ascii="SassoonPrimaryInfant" w:hAnsi="SassoonPrimaryInfant"/>
                <w:b/>
                <w:color w:val="009900"/>
                <w:sz w:val="32"/>
                <w:szCs w:val="32"/>
              </w:rPr>
              <w:t>Year 1</w:t>
            </w:r>
          </w:p>
        </w:tc>
        <w:tc>
          <w:tcPr>
            <w:tcW w:w="2365" w:type="dxa"/>
            <w:shd w:val="clear" w:color="auto" w:fill="auto"/>
          </w:tcPr>
          <w:p w14:paraId="1B05B72B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Everyday Materials:</w:t>
            </w:r>
          </w:p>
          <w:p w14:paraId="4550A69E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identify a variety of common materials.</w:t>
            </w:r>
          </w:p>
          <w:p w14:paraId="4214C581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distinguish between an object and the material from which it is made.</w:t>
            </w:r>
          </w:p>
          <w:p w14:paraId="28A1265A" w14:textId="77777777" w:rsidR="003A0481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describe materials according to their properties.</w:t>
            </w:r>
          </w:p>
          <w:p w14:paraId="49490FA1" w14:textId="77777777" w:rsidR="00007402" w:rsidRPr="00CE22C0" w:rsidRDefault="00007402" w:rsidP="00007402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describe why some materials suit certain objects better than others.</w:t>
            </w:r>
          </w:p>
          <w:p w14:paraId="12E97187" w14:textId="77777777" w:rsidR="00007402" w:rsidRPr="00CE22C0" w:rsidRDefault="00007402" w:rsidP="00007402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5 To carry out an experiment to find out which materials are waterproof.</w:t>
            </w:r>
          </w:p>
          <w:p w14:paraId="20B4F9F3" w14:textId="77777777" w:rsidR="00007402" w:rsidRPr="00CE22C0" w:rsidRDefault="00007402" w:rsidP="00007402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recap what we have learnt about everyday materials.</w:t>
            </w:r>
          </w:p>
          <w:p w14:paraId="398D97C6" w14:textId="634351AC" w:rsidR="00007402" w:rsidRPr="00CE22C0" w:rsidRDefault="00007402" w:rsidP="003A0481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</w:tc>
        <w:tc>
          <w:tcPr>
            <w:tcW w:w="2627" w:type="dxa"/>
            <w:shd w:val="clear" w:color="auto" w:fill="auto"/>
          </w:tcPr>
          <w:p w14:paraId="275C338E" w14:textId="77777777" w:rsidR="00007402" w:rsidRPr="00CE22C0" w:rsidRDefault="00007402" w:rsidP="00007402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 xml:space="preserve">My Body: </w:t>
            </w:r>
          </w:p>
          <w:p w14:paraId="1732A38F" w14:textId="77777777" w:rsidR="00007402" w:rsidRPr="00CE22C0" w:rsidRDefault="00007402" w:rsidP="00007402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identify, name and label body parts.</w:t>
            </w:r>
          </w:p>
          <w:p w14:paraId="0CB96EAF" w14:textId="77777777" w:rsidR="00007402" w:rsidRDefault="00007402" w:rsidP="00007402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explore what parts of our bodies we use for different activities.</w:t>
            </w:r>
          </w:p>
          <w:p w14:paraId="2DCD1664" w14:textId="77777777" w:rsidR="00007402" w:rsidRPr="00CE22C0" w:rsidRDefault="00007402" w:rsidP="00007402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find out about the five senses, in particular the sense of sight.</w:t>
            </w:r>
          </w:p>
          <w:p w14:paraId="75B7F8B4" w14:textId="77777777" w:rsidR="00007402" w:rsidRPr="00CE22C0" w:rsidRDefault="00007402" w:rsidP="00007402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</w:p>
          <w:p w14:paraId="467574D9" w14:textId="5F9BF279" w:rsidR="003A0481" w:rsidRPr="00CE22C0" w:rsidRDefault="003A0481" w:rsidP="00CE22C0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</w:tc>
        <w:tc>
          <w:tcPr>
            <w:tcW w:w="2427" w:type="dxa"/>
            <w:shd w:val="clear" w:color="auto" w:fill="auto"/>
          </w:tcPr>
          <w:p w14:paraId="23108F09" w14:textId="4CD443EE" w:rsidR="00E55908" w:rsidRPr="00CE22C0" w:rsidRDefault="00035B1D" w:rsidP="00CE22C0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My Body</w:t>
            </w:r>
            <w:r w:rsidR="007B68FD" w:rsidRPr="00CE22C0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 xml:space="preserve">: </w:t>
            </w:r>
          </w:p>
          <w:p w14:paraId="7D38FCD3" w14:textId="77777777" w:rsidR="008004C1" w:rsidRPr="00CE22C0" w:rsidRDefault="008004C1" w:rsidP="00CE22C0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explore the sense of touch.</w:t>
            </w:r>
          </w:p>
          <w:p w14:paraId="5F1DC0F7" w14:textId="77777777" w:rsidR="008004C1" w:rsidRPr="00CE22C0" w:rsidRDefault="008004C1" w:rsidP="00CE22C0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explore the sense of smell.</w:t>
            </w:r>
          </w:p>
          <w:p w14:paraId="632B35C1" w14:textId="77777777" w:rsidR="008004C1" w:rsidRPr="00CE22C0" w:rsidRDefault="008004C1" w:rsidP="00CE22C0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explore the sense of taste</w:t>
            </w:r>
          </w:p>
          <w:p w14:paraId="768D0113" w14:textId="57E35393" w:rsidR="008004C1" w:rsidRPr="00CE22C0" w:rsidRDefault="008004C1" w:rsidP="00CE22C0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explore the sense of sound.</w:t>
            </w:r>
          </w:p>
        </w:tc>
        <w:tc>
          <w:tcPr>
            <w:tcW w:w="2450" w:type="dxa"/>
            <w:shd w:val="clear" w:color="auto" w:fill="auto"/>
          </w:tcPr>
          <w:p w14:paraId="02F60EB9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Identiying Plants:</w:t>
            </w:r>
          </w:p>
          <w:p w14:paraId="349F80F6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find out what a plant is.</w:t>
            </w:r>
          </w:p>
          <w:p w14:paraId="66233F38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identify and describe garden plants.</w:t>
            </w:r>
          </w:p>
          <w:p w14:paraId="713D2214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identify and describe wild plants.</w:t>
            </w:r>
          </w:p>
          <w:p w14:paraId="51515832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identify and describe a range of trees.</w:t>
            </w:r>
          </w:p>
          <w:p w14:paraId="38B1449D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identify the different parts of a plant.</w:t>
            </w:r>
          </w:p>
          <w:p w14:paraId="03A21BB2" w14:textId="77777777" w:rsidR="003A0481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make observations of growing plants.</w:t>
            </w:r>
          </w:p>
          <w:p w14:paraId="6A395002" w14:textId="309D66C2" w:rsidR="00DE61B4" w:rsidRPr="00CE22C0" w:rsidRDefault="00DE61B4" w:rsidP="003A0481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</w:p>
        </w:tc>
        <w:tc>
          <w:tcPr>
            <w:tcW w:w="2549" w:type="dxa"/>
            <w:shd w:val="clear" w:color="auto" w:fill="auto"/>
          </w:tcPr>
          <w:p w14:paraId="08AD9407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 xml:space="preserve">Identifying Animals: </w:t>
            </w:r>
          </w:p>
          <w:p w14:paraId="0614733D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identify and name a variety of common animals.</w:t>
            </w:r>
          </w:p>
          <w:p w14:paraId="5995A275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identify and name a variety of common UK mammals.</w:t>
            </w:r>
          </w:p>
          <w:p w14:paraId="5C863E4A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identify and compare a variety of common UK birds and reptiles.</w:t>
            </w:r>
          </w:p>
          <w:p w14:paraId="25108A48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identify and compare a variety of common UK fish and amphibians.</w:t>
            </w:r>
          </w:p>
          <w:p w14:paraId="0695A721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identify and sort carnivores, herbivores and omnivores.</w:t>
            </w:r>
          </w:p>
          <w:p w14:paraId="36394E97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take care of animals.</w:t>
            </w:r>
          </w:p>
          <w:p w14:paraId="4F88DA23" w14:textId="77777777" w:rsidR="003A0481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collect data about animals and answer questions.</w:t>
            </w:r>
          </w:p>
          <w:p w14:paraId="2EAC73E1" w14:textId="400486A1" w:rsidR="008004C1" w:rsidRPr="00CE22C0" w:rsidRDefault="008004C1" w:rsidP="00CE22C0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</w:tc>
        <w:tc>
          <w:tcPr>
            <w:tcW w:w="2477" w:type="dxa"/>
            <w:shd w:val="clear" w:color="auto" w:fill="auto"/>
          </w:tcPr>
          <w:p w14:paraId="6840478D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Seasonal Changes:</w:t>
            </w:r>
          </w:p>
          <w:p w14:paraId="0505D6A0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find out about different seasons and how to describe them.</w:t>
            </w:r>
          </w:p>
          <w:p w14:paraId="4C0768E7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find out about the seasons and how they are different.</w:t>
            </w:r>
          </w:p>
          <w:p w14:paraId="53504946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find out about how animals are affected by the seasons.</w:t>
            </w:r>
          </w:p>
          <w:p w14:paraId="4A17D6B9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find out about how humans are affected by the seasons.</w:t>
            </w:r>
          </w:p>
          <w:p w14:paraId="0F955E50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find out about the day length is affected by the seasons.</w:t>
            </w:r>
          </w:p>
          <w:p w14:paraId="704FD423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investigate the weather during the seasons.</w:t>
            </w:r>
          </w:p>
          <w:p w14:paraId="5F52F52E" w14:textId="06C84BD3" w:rsidR="003C6858" w:rsidRPr="00CE22C0" w:rsidRDefault="003C6858" w:rsidP="00CE22C0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</w:tc>
      </w:tr>
      <w:tr w:rsidR="00035B1D" w:rsidRPr="00CE22C0" w14:paraId="176B8932" w14:textId="77777777" w:rsidTr="00CE22C0">
        <w:trPr>
          <w:trHeight w:val="367"/>
        </w:trPr>
        <w:tc>
          <w:tcPr>
            <w:tcW w:w="1327" w:type="dxa"/>
            <w:shd w:val="clear" w:color="auto" w:fill="FFFFCC"/>
          </w:tcPr>
          <w:p w14:paraId="4411D88A" w14:textId="77777777" w:rsidR="00035B1D" w:rsidRPr="00CE22C0" w:rsidRDefault="00035B1D" w:rsidP="00CE22C0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  <w:szCs w:val="32"/>
              </w:rPr>
            </w:pPr>
            <w:r w:rsidRPr="00CE22C0">
              <w:rPr>
                <w:rFonts w:ascii="SassoonPrimaryInfant" w:hAnsi="SassoonPrimaryInfant"/>
                <w:b/>
                <w:color w:val="009900"/>
                <w:sz w:val="32"/>
                <w:szCs w:val="32"/>
              </w:rPr>
              <w:lastRenderedPageBreak/>
              <w:t>Year 2</w:t>
            </w:r>
          </w:p>
        </w:tc>
        <w:tc>
          <w:tcPr>
            <w:tcW w:w="2365" w:type="dxa"/>
            <w:shd w:val="clear" w:color="auto" w:fill="auto"/>
          </w:tcPr>
          <w:p w14:paraId="2EB75E56" w14:textId="77777777" w:rsidR="00035B1D" w:rsidRPr="00CE22C0" w:rsidRDefault="00035B1D" w:rsidP="00CE22C0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t>Growth and Survival</w:t>
            </w:r>
          </w:p>
          <w:p w14:paraId="6ABC8CD3" w14:textId="77777777" w:rsidR="008004C1" w:rsidRPr="00CE22C0" w:rsidRDefault="008004C1" w:rsidP="00CE22C0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find out about the offspring of a variety of different animals.</w:t>
            </w:r>
          </w:p>
          <w:p w14:paraId="24A688A7" w14:textId="77777777" w:rsidR="008004C1" w:rsidRPr="00CE22C0" w:rsidRDefault="008004C1" w:rsidP="00CE22C0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find out about the different ways in which animals reproduce.</w:t>
            </w:r>
          </w:p>
          <w:p w14:paraId="2397AF4E" w14:textId="77777777" w:rsidR="008004C1" w:rsidRPr="00CE22C0" w:rsidRDefault="008004C1" w:rsidP="00CE22C0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explore how humans grow as they get older.</w:t>
            </w:r>
          </w:p>
          <w:p w14:paraId="43E2C89D" w14:textId="77777777" w:rsidR="008004C1" w:rsidRDefault="008004C1" w:rsidP="00CE22C0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find out what animals, including humans, need to survive.</w:t>
            </w:r>
          </w:p>
          <w:p w14:paraId="6E36FF95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explore the environment as a factor of survival for animals, including humans</w:t>
            </w:r>
          </w:p>
          <w:p w14:paraId="4EF7DB15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find out how to eat a healthy, balanced diet.</w:t>
            </w:r>
          </w:p>
          <w:p w14:paraId="71430A2B" w14:textId="159C9A76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find out why exercise is important to keep our bodies healthy</w:t>
            </w:r>
          </w:p>
        </w:tc>
        <w:tc>
          <w:tcPr>
            <w:tcW w:w="2627" w:type="dxa"/>
            <w:shd w:val="clear" w:color="auto" w:fill="auto"/>
          </w:tcPr>
          <w:p w14:paraId="76D79972" w14:textId="77777777" w:rsidR="003A0481" w:rsidRPr="00CE22C0" w:rsidRDefault="003A0481" w:rsidP="003A0481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t>Exploring Everyday Materials</w:t>
            </w:r>
          </w:p>
          <w:p w14:paraId="4826A525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identify a variety of materials and sort them according to a variety of criteria.</w:t>
            </w:r>
          </w:p>
          <w:p w14:paraId="0D9A6AAA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identify natural and man-made materials.</w:t>
            </w:r>
          </w:p>
          <w:p w14:paraId="77FAB6A6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identify that some materials can change shape by squashing, bending, stretching and twisting, and others can’t.</w:t>
            </w:r>
          </w:p>
          <w:p w14:paraId="683DF5AA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identify the suitability of metal and plastic for a variety of purposes</w:t>
            </w:r>
          </w:p>
          <w:p w14:paraId="33EA19F8" w14:textId="153544F7" w:rsidR="00D15A7E" w:rsidRPr="00CE22C0" w:rsidRDefault="00D15A7E" w:rsidP="003A0481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427" w:type="dxa"/>
            <w:shd w:val="clear" w:color="auto" w:fill="auto"/>
          </w:tcPr>
          <w:p w14:paraId="3C654AEC" w14:textId="77777777" w:rsidR="003A0481" w:rsidRPr="00CE22C0" w:rsidRDefault="003A0481" w:rsidP="003A0481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t>Exploring Everyday Materials</w:t>
            </w:r>
          </w:p>
          <w:p w14:paraId="14F8062C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identify different products that can be made from wood and their features and purposes.</w:t>
            </w:r>
          </w:p>
          <w:p w14:paraId="0A116F93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identify different materials that are used for the same product.</w:t>
            </w:r>
          </w:p>
          <w:p w14:paraId="36F30CCC" w14:textId="59F2069C" w:rsidR="00D15A7E" w:rsidRPr="00CE22C0" w:rsidRDefault="003A0481" w:rsidP="003A0481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identify material inventions and discoveries.</w:t>
            </w:r>
          </w:p>
        </w:tc>
        <w:tc>
          <w:tcPr>
            <w:tcW w:w="2450" w:type="dxa"/>
            <w:shd w:val="clear" w:color="auto" w:fill="auto"/>
          </w:tcPr>
          <w:p w14:paraId="5585EF8C" w14:textId="77777777" w:rsidR="003A0481" w:rsidRPr="00CE22C0" w:rsidRDefault="003A0481" w:rsidP="003A0481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t>Living in Habitats</w:t>
            </w:r>
          </w:p>
          <w:p w14:paraId="0E43BB8F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identify things that are living, things that are dead and things that have never been alive.</w:t>
            </w:r>
          </w:p>
          <w:p w14:paraId="577F0D6D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understand that living things need to live in suitable habitats.</w:t>
            </w:r>
          </w:p>
          <w:p w14:paraId="4032FC71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explore the plants and animals that live in seaside habitats.</w:t>
            </w:r>
          </w:p>
          <w:p w14:paraId="7F0B5FD3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explore plants and animals in an unfamiliar habitat</w:t>
            </w:r>
          </w:p>
          <w:p w14:paraId="72682D9E" w14:textId="77777777" w:rsidR="003A0481" w:rsidRPr="00CE22C0" w:rsidRDefault="003A0481" w:rsidP="003A0481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explore and describe a micro-habitat.</w:t>
            </w:r>
          </w:p>
          <w:p w14:paraId="253EAF73" w14:textId="21AAEBEE" w:rsidR="00D15A7E" w:rsidRPr="00CE22C0" w:rsidRDefault="003A0481" w:rsidP="003A0481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explore food chains in a habitat.</w:t>
            </w:r>
          </w:p>
        </w:tc>
        <w:tc>
          <w:tcPr>
            <w:tcW w:w="2549" w:type="dxa"/>
            <w:shd w:val="clear" w:color="auto" w:fill="auto"/>
          </w:tcPr>
          <w:p w14:paraId="4755FD74" w14:textId="77777777" w:rsidR="00035B1D" w:rsidRPr="00CE22C0" w:rsidRDefault="00035B1D" w:rsidP="00CE22C0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t>Growing Plants</w:t>
            </w:r>
          </w:p>
          <w:p w14:paraId="6741BEA7" w14:textId="77777777" w:rsidR="008004C1" w:rsidRPr="00CE22C0" w:rsidRDefault="008004C1" w:rsidP="00CE22C0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understand that different seeds grow into different plants and to describe them.</w:t>
            </w:r>
          </w:p>
          <w:p w14:paraId="7EE9DE61" w14:textId="77777777" w:rsidR="008004C1" w:rsidRPr="00CE22C0" w:rsidRDefault="008004C1" w:rsidP="00CE22C0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understand that plants can be grown from bulbs.</w:t>
            </w:r>
          </w:p>
          <w:p w14:paraId="56F38A26" w14:textId="77777777" w:rsidR="008004C1" w:rsidRPr="00CE22C0" w:rsidRDefault="008004C1" w:rsidP="00CE22C0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explain why and how seeds are dispersed.</w:t>
            </w:r>
          </w:p>
          <w:p w14:paraId="3E0DE67F" w14:textId="77777777" w:rsidR="008004C1" w:rsidRPr="00CE22C0" w:rsidRDefault="008004C1" w:rsidP="00CE22C0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plan, carry out and evaluate an investigation into the conditions that affect germination.</w:t>
            </w:r>
          </w:p>
          <w:p w14:paraId="70DD913C" w14:textId="4702A701" w:rsidR="008004C1" w:rsidRPr="00CE22C0" w:rsidRDefault="008004C1" w:rsidP="00CE22C0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observe and describe how a plant changes as it matures.</w:t>
            </w:r>
          </w:p>
        </w:tc>
        <w:tc>
          <w:tcPr>
            <w:tcW w:w="2477" w:type="dxa"/>
            <w:shd w:val="clear" w:color="auto" w:fill="auto"/>
          </w:tcPr>
          <w:p w14:paraId="387169BF" w14:textId="77777777" w:rsidR="008004C1" w:rsidRDefault="003A0481" w:rsidP="00CE22C0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  <w:t>Super Scientists</w:t>
            </w:r>
          </w:p>
          <w:p w14:paraId="78291D2E" w14:textId="42B7133C" w:rsidR="005B18B8" w:rsidRPr="005B18B8" w:rsidRDefault="008839B1" w:rsidP="005B18B8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8839B1">
              <w:rPr>
                <w:rFonts w:ascii="SassoonPrimaryInfant" w:hAnsi="SassoonPrimaryInfant"/>
                <w:noProof/>
                <w:sz w:val="18"/>
                <w:szCs w:val="18"/>
              </w:rPr>
              <w:t>•</w:t>
            </w:r>
            <w:r w:rsidR="005B18B8" w:rsidRPr="005B18B8">
              <w:rPr>
                <w:rFonts w:ascii="SassoonPrimaryInfant" w:hAnsi="SassoonPrimaryInfant"/>
                <w:noProof/>
                <w:sz w:val="18"/>
                <w:szCs w:val="18"/>
              </w:rPr>
              <w:t xml:space="preserve">To investigate the effect gravity </w:t>
            </w:r>
          </w:p>
          <w:p w14:paraId="1A09CFE3" w14:textId="2F2FF5E6" w:rsidR="005B18B8" w:rsidRDefault="005B18B8" w:rsidP="005B18B8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5B18B8">
              <w:rPr>
                <w:rFonts w:ascii="SassoonPrimaryInfant" w:hAnsi="SassoonPrimaryInfant"/>
                <w:noProof/>
                <w:sz w:val="18"/>
                <w:szCs w:val="18"/>
              </w:rPr>
              <w:t>has on everyday objects.</w:t>
            </w:r>
          </w:p>
          <w:p w14:paraId="2C5A45E8" w14:textId="77777777" w:rsidR="00CD4045" w:rsidRPr="00CD4045" w:rsidRDefault="00CD4045" w:rsidP="00CD4045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CD4045">
              <w:rPr>
                <w:rFonts w:ascii="SassoonPrimaryInfant" w:hAnsi="SassoonPrimaryInfant"/>
                <w:noProof/>
                <w:sz w:val="18"/>
                <w:szCs w:val="18"/>
              </w:rPr>
              <w:t xml:space="preserve">To investigate what happens to </w:t>
            </w:r>
          </w:p>
          <w:p w14:paraId="1E38A81E" w14:textId="77777777" w:rsidR="00CD4045" w:rsidRPr="00CD4045" w:rsidRDefault="00CD4045" w:rsidP="00CD4045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CD4045">
              <w:rPr>
                <w:rFonts w:ascii="SassoonPrimaryInfant" w:hAnsi="SassoonPrimaryInfant"/>
                <w:noProof/>
                <w:sz w:val="18"/>
                <w:szCs w:val="18"/>
              </w:rPr>
              <w:t xml:space="preserve">light when it passes through </w:t>
            </w:r>
          </w:p>
          <w:p w14:paraId="3DE100A3" w14:textId="7E964606" w:rsidR="005B18B8" w:rsidRDefault="00CD4045" w:rsidP="00CD4045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CD4045">
              <w:rPr>
                <w:rFonts w:ascii="SassoonPrimaryInfant" w:hAnsi="SassoonPrimaryInfant"/>
                <w:noProof/>
                <w:sz w:val="18"/>
                <w:szCs w:val="18"/>
              </w:rPr>
              <w:t>different transparent objects.</w:t>
            </w:r>
          </w:p>
          <w:p w14:paraId="3237DF53" w14:textId="6062483D" w:rsidR="00CD4045" w:rsidRDefault="00CD4045" w:rsidP="00CD4045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CD4045">
              <w:rPr>
                <w:rFonts w:ascii="SassoonPrimaryInfant" w:hAnsi="SassoonPrimaryInfant"/>
                <w:noProof/>
                <w:sz w:val="18"/>
                <w:szCs w:val="18"/>
              </w:rPr>
              <w:t>To investigate the wind.</w:t>
            </w:r>
          </w:p>
          <w:p w14:paraId="54FC5199" w14:textId="77777777" w:rsidR="00CD4045" w:rsidRPr="00CD4045" w:rsidRDefault="00CD4045" w:rsidP="00CD4045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CD4045">
              <w:rPr>
                <w:rFonts w:ascii="SassoonPrimaryInfant" w:hAnsi="SassoonPrimaryInfant"/>
                <w:noProof/>
                <w:sz w:val="18"/>
                <w:szCs w:val="18"/>
              </w:rPr>
              <w:t xml:space="preserve">To investigate whether sound </w:t>
            </w:r>
          </w:p>
          <w:p w14:paraId="29A084B8" w14:textId="6ED32E20" w:rsidR="00CD4045" w:rsidRDefault="00CD4045" w:rsidP="00CD4045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CD4045">
              <w:rPr>
                <w:rFonts w:ascii="SassoonPrimaryInfant" w:hAnsi="SassoonPrimaryInfant"/>
                <w:noProof/>
                <w:sz w:val="18"/>
                <w:szCs w:val="18"/>
              </w:rPr>
              <w:t>can pass through materials.</w:t>
            </w:r>
          </w:p>
          <w:p w14:paraId="21C47D6F" w14:textId="77777777" w:rsidR="006B6AA2" w:rsidRPr="006B6AA2" w:rsidRDefault="006B6AA2" w:rsidP="006B6AA2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6B6AA2">
              <w:rPr>
                <w:rFonts w:ascii="SassoonPrimaryInfant" w:hAnsi="SassoonPrimaryInfant"/>
                <w:noProof/>
                <w:sz w:val="18"/>
                <w:szCs w:val="18"/>
              </w:rPr>
              <w:t xml:space="preserve">To investigate our senses and </w:t>
            </w:r>
          </w:p>
          <w:p w14:paraId="281FB7A8" w14:textId="0A0CCDF0" w:rsidR="00CD4045" w:rsidRDefault="006B6AA2" w:rsidP="006B6AA2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6B6AA2">
              <w:rPr>
                <w:rFonts w:ascii="SassoonPrimaryInfant" w:hAnsi="SassoonPrimaryInfant"/>
                <w:noProof/>
                <w:sz w:val="18"/>
                <w:szCs w:val="18"/>
              </w:rPr>
              <w:t>reflexes.</w:t>
            </w:r>
          </w:p>
          <w:p w14:paraId="7E476D85" w14:textId="77777777" w:rsidR="006B6AA2" w:rsidRPr="006B6AA2" w:rsidRDefault="006B6AA2" w:rsidP="006B6AA2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6B6AA2">
              <w:rPr>
                <w:rFonts w:ascii="SassoonPrimaryInfant" w:hAnsi="SassoonPrimaryInfant"/>
                <w:noProof/>
                <w:sz w:val="18"/>
                <w:szCs w:val="18"/>
              </w:rPr>
              <w:t xml:space="preserve">To investigate how germs are </w:t>
            </w:r>
          </w:p>
          <w:p w14:paraId="288A7F9A" w14:textId="35328D84" w:rsidR="006B6AA2" w:rsidRDefault="006B6AA2" w:rsidP="006B6AA2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6B6AA2">
              <w:rPr>
                <w:rFonts w:ascii="SassoonPrimaryInfant" w:hAnsi="SassoonPrimaryInfant"/>
                <w:noProof/>
                <w:sz w:val="18"/>
                <w:szCs w:val="18"/>
              </w:rPr>
              <w:t>transferred by touching things</w:t>
            </w:r>
            <w:r>
              <w:rPr>
                <w:rFonts w:ascii="SassoonPrimaryInfant" w:hAnsi="SassoonPrimaryInfant"/>
                <w:noProof/>
                <w:sz w:val="18"/>
                <w:szCs w:val="18"/>
              </w:rPr>
              <w:t>.</w:t>
            </w:r>
          </w:p>
          <w:p w14:paraId="142BF829" w14:textId="74A75539" w:rsidR="006B6AA2" w:rsidRPr="005B18B8" w:rsidRDefault="0020517D" w:rsidP="006B6AA2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20517D">
              <w:rPr>
                <w:rFonts w:ascii="SassoonPrimaryInfant" w:hAnsi="SassoonPrimaryInfant"/>
                <w:noProof/>
                <w:sz w:val="18"/>
                <w:szCs w:val="18"/>
              </w:rPr>
              <w:t>To investigate electrical circuits</w:t>
            </w:r>
            <w:r>
              <w:rPr>
                <w:rFonts w:ascii="SassoonPrimaryInfant" w:hAnsi="SassoonPrimaryInfant"/>
                <w:noProof/>
                <w:sz w:val="18"/>
                <w:szCs w:val="18"/>
              </w:rPr>
              <w:t xml:space="preserve"> to make a light bulb light up.</w:t>
            </w:r>
          </w:p>
          <w:p w14:paraId="7F19AF6B" w14:textId="4AAF2231" w:rsidR="008839B1" w:rsidRPr="00CE22C0" w:rsidRDefault="008839B1" w:rsidP="008839B1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</w:p>
        </w:tc>
      </w:tr>
      <w:tr w:rsidR="0069322B" w:rsidRPr="00CE22C0" w14:paraId="659946B6" w14:textId="77777777" w:rsidTr="00CE22C0">
        <w:trPr>
          <w:trHeight w:val="367"/>
        </w:trPr>
        <w:tc>
          <w:tcPr>
            <w:tcW w:w="1327" w:type="dxa"/>
            <w:shd w:val="clear" w:color="auto" w:fill="FFFFCC"/>
          </w:tcPr>
          <w:p w14:paraId="137AF73E" w14:textId="77777777" w:rsidR="0069322B" w:rsidRPr="00CE22C0" w:rsidRDefault="0069322B" w:rsidP="0069322B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  <w:szCs w:val="32"/>
              </w:rPr>
            </w:pPr>
            <w:r w:rsidRPr="00CE22C0">
              <w:rPr>
                <w:rFonts w:ascii="SassoonPrimaryInfant" w:hAnsi="SassoonPrimaryInfant"/>
                <w:b/>
                <w:color w:val="009900"/>
                <w:sz w:val="32"/>
                <w:szCs w:val="32"/>
              </w:rPr>
              <w:t>Year 3</w:t>
            </w:r>
          </w:p>
        </w:tc>
        <w:tc>
          <w:tcPr>
            <w:tcW w:w="2365" w:type="dxa"/>
            <w:shd w:val="clear" w:color="auto" w:fill="auto"/>
          </w:tcPr>
          <w:p w14:paraId="42B68BFD" w14:textId="77777777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t>Health and Movement</w:t>
            </w:r>
          </w:p>
          <w:p w14:paraId="0B493C1F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identify that humans get the nutrition they need from what they eat.</w:t>
            </w:r>
          </w:p>
          <w:p w14:paraId="35308BB1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identify that a balanced diet is needed in order to stay healthy.</w:t>
            </w:r>
          </w:p>
          <w:p w14:paraId="3742D2ED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investigate which foods different animals eat.</w:t>
            </w:r>
          </w:p>
          <w:p w14:paraId="5B0B07D6" w14:textId="77777777" w:rsidR="0069322B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carry out an investigation to find out what pets eat.</w:t>
            </w:r>
          </w:p>
          <w:p w14:paraId="513875AE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explore human and animal skeletons.</w:t>
            </w:r>
          </w:p>
          <w:p w14:paraId="7E078559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find out about how the skeleton supports and protects the body and to investigate how invertebrates are supporte d.</w:t>
            </w:r>
          </w:p>
          <w:p w14:paraId="5BD2AE80" w14:textId="0193B22E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find out what muscles are and how skeletal muscles help us to move.</w:t>
            </w:r>
          </w:p>
        </w:tc>
        <w:tc>
          <w:tcPr>
            <w:tcW w:w="2627" w:type="dxa"/>
            <w:shd w:val="clear" w:color="auto" w:fill="auto"/>
          </w:tcPr>
          <w:p w14:paraId="4443CD4F" w14:textId="77777777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t>Forces and Magnets</w:t>
            </w:r>
          </w:p>
          <w:p w14:paraId="7828233E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explore what forces are and notice that some forces need contact between two objects.</w:t>
            </w:r>
          </w:p>
          <w:p w14:paraId="36DCEFAB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compare how things move on different surfaces.</w:t>
            </w:r>
          </w:p>
          <w:p w14:paraId="54E34D8F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explore how magnetic forces work.</w:t>
            </w:r>
          </w:p>
          <w:p w14:paraId="2F234A01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identify magnetic materials.</w:t>
            </w:r>
          </w:p>
          <w:p w14:paraId="3C7D4169" w14:textId="77DAE725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investigate uses for magnets.</w:t>
            </w:r>
          </w:p>
        </w:tc>
        <w:tc>
          <w:tcPr>
            <w:tcW w:w="2427" w:type="dxa"/>
            <w:shd w:val="clear" w:color="auto" w:fill="auto"/>
          </w:tcPr>
          <w:p w14:paraId="7CB1BC16" w14:textId="77777777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t>Rocks, Fossils and Soils</w:t>
            </w:r>
          </w:p>
          <w:p w14:paraId="3E793BE7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identify naturally occurring rocks and explore their uses.</w:t>
            </w:r>
          </w:p>
          <w:p w14:paraId="5096E4E7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group rocks according to their characteristics.</w:t>
            </w:r>
          </w:p>
          <w:p w14:paraId="353C7321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3 To be able to plan, carry out and evaluate experiments to compare rocks.</w:t>
            </w:r>
          </w:p>
          <w:p w14:paraId="2C433BFA" w14:textId="567FD5C5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450" w:type="dxa"/>
            <w:shd w:val="clear" w:color="auto" w:fill="auto"/>
          </w:tcPr>
          <w:p w14:paraId="5C0F2863" w14:textId="77777777" w:rsidR="00BC0897" w:rsidRPr="00CE22C0" w:rsidRDefault="00BC0897" w:rsidP="00BC0897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t>Rocks, Fossils and Soils</w:t>
            </w:r>
          </w:p>
          <w:p w14:paraId="467D9D7A" w14:textId="77777777" w:rsidR="00BC0897" w:rsidRDefault="00BC0897" w:rsidP="00BC0897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</w:p>
          <w:p w14:paraId="3A89FCA7" w14:textId="1ADDB536" w:rsidR="00BC0897" w:rsidRPr="00CE22C0" w:rsidRDefault="00BC0897" w:rsidP="00BC0897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identify rocks that are used for particular purposes.</w:t>
            </w:r>
          </w:p>
          <w:p w14:paraId="5AAE57FA" w14:textId="77777777" w:rsidR="00BC0897" w:rsidRPr="00CE22C0" w:rsidRDefault="00BC0897" w:rsidP="00BC0897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explore soil and how it is formed.</w:t>
            </w:r>
          </w:p>
          <w:p w14:paraId="6D71EC55" w14:textId="77777777" w:rsidR="00BC0897" w:rsidRPr="00CE22C0" w:rsidRDefault="00BC0897" w:rsidP="00BC0897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explore what fossils are and how they are formed.</w:t>
            </w:r>
          </w:p>
          <w:p w14:paraId="2A60AFB4" w14:textId="468462E7" w:rsidR="0069322B" w:rsidRPr="00CE22C0" w:rsidRDefault="00BC0897" w:rsidP="00BC0897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identify fossilised remains.</w:t>
            </w:r>
          </w:p>
        </w:tc>
        <w:tc>
          <w:tcPr>
            <w:tcW w:w="2549" w:type="dxa"/>
            <w:shd w:val="clear" w:color="auto" w:fill="auto"/>
          </w:tcPr>
          <w:p w14:paraId="7E52F8B2" w14:textId="77777777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t>Light and Shadow</w:t>
            </w:r>
          </w:p>
          <w:p w14:paraId="501BD1FB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recognise that we need light in order to see.</w:t>
            </w:r>
          </w:p>
          <w:p w14:paraId="56535F3A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explore the Sun as a light source and identify the difference between night and day</w:t>
            </w:r>
          </w:p>
          <w:p w14:paraId="57791421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investigate what shadows are and why they are formed.</w:t>
            </w:r>
          </w:p>
          <w:p w14:paraId="5B060A95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investigate how shadows behave.</w:t>
            </w:r>
          </w:p>
          <w:p w14:paraId="11D0D2BE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investigate how the size of shadows change throughout the day.</w:t>
            </w:r>
          </w:p>
          <w:p w14:paraId="133189FC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explore how light is reflected from surfaces.</w:t>
            </w:r>
          </w:p>
          <w:p w14:paraId="5A41439D" w14:textId="2EBE5FB6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477" w:type="dxa"/>
            <w:shd w:val="clear" w:color="auto" w:fill="auto"/>
          </w:tcPr>
          <w:p w14:paraId="586AA44E" w14:textId="77777777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t>How Plants Grow</w:t>
            </w:r>
          </w:p>
          <w:p w14:paraId="0E2E2BDA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identify and describe the functions of the roots of flowering plants.</w:t>
            </w:r>
          </w:p>
          <w:p w14:paraId="1C550E62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investigate the way in which water is transported within plants.</w:t>
            </w:r>
          </w:p>
          <w:p w14:paraId="06158452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identify and describe the functions of leaves in flowering plants.</w:t>
            </w:r>
          </w:p>
          <w:p w14:paraId="0281F28B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explore the part that flowers play in the life cycle of flowering plants, including pollination, seed formation and seed dispersal.</w:t>
            </w:r>
          </w:p>
          <w:p w14:paraId="4E426D2D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explore some of the ways in which flowering plants disperse their seeds.</w:t>
            </w:r>
          </w:p>
          <w:p w14:paraId="14CBB2DB" w14:textId="65633768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understand the structure of seeds and their importance as a food source.</w:t>
            </w:r>
          </w:p>
        </w:tc>
      </w:tr>
      <w:tr w:rsidR="0069322B" w:rsidRPr="00CE22C0" w14:paraId="174F491E" w14:textId="77777777" w:rsidTr="00CE22C0">
        <w:trPr>
          <w:trHeight w:val="367"/>
        </w:trPr>
        <w:tc>
          <w:tcPr>
            <w:tcW w:w="1327" w:type="dxa"/>
            <w:shd w:val="clear" w:color="auto" w:fill="FFFFCC"/>
          </w:tcPr>
          <w:p w14:paraId="326E09D3" w14:textId="6F3B5495" w:rsidR="0069322B" w:rsidRPr="00CE22C0" w:rsidRDefault="0069322B" w:rsidP="0069322B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  <w:szCs w:val="32"/>
              </w:rPr>
            </w:pPr>
            <w:r w:rsidRPr="00CE22C0">
              <w:rPr>
                <w:rFonts w:ascii="SassoonPrimaryInfant" w:hAnsi="SassoonPrimaryInfant"/>
                <w:b/>
                <w:color w:val="009900"/>
                <w:sz w:val="32"/>
                <w:szCs w:val="32"/>
              </w:rPr>
              <w:t>Year 4</w:t>
            </w:r>
          </w:p>
        </w:tc>
        <w:tc>
          <w:tcPr>
            <w:tcW w:w="2365" w:type="dxa"/>
            <w:shd w:val="clear" w:color="auto" w:fill="auto"/>
          </w:tcPr>
          <w:p w14:paraId="5228D3E9" w14:textId="77777777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t>Eating and Digestion</w:t>
            </w:r>
          </w:p>
          <w:p w14:paraId="03566E2F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identify and classify carnivores, herbivores and omnivores.</w:t>
            </w:r>
          </w:p>
          <w:p w14:paraId="25CDC111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construct and interpret a variety of food chains.</w:t>
            </w:r>
          </w:p>
          <w:p w14:paraId="6174614C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 xml:space="preserve">To identify the different types </w:t>
            </w:r>
            <w:r w:rsidRPr="00CE22C0">
              <w:rPr>
                <w:rFonts w:ascii="SassoonPrimaryInfant" w:hAnsi="SassoonPrimaryInfant"/>
                <w:sz w:val="18"/>
                <w:szCs w:val="18"/>
              </w:rPr>
              <w:lastRenderedPageBreak/>
              <w:t>of teeth in humans and identify their functions.</w:t>
            </w:r>
          </w:p>
          <w:p w14:paraId="43A4D973" w14:textId="77777777" w:rsidR="0069322B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explore different ways of keeping teeth healthy.</w:t>
            </w:r>
          </w:p>
          <w:p w14:paraId="2636F8C8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investigate how the digestive system works.</w:t>
            </w:r>
          </w:p>
          <w:p w14:paraId="25F2C8A1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describe the functions of the basic parts of the digestive system.</w:t>
            </w:r>
          </w:p>
          <w:p w14:paraId="427BADC2" w14:textId="3C0FC27C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</w:p>
        </w:tc>
        <w:tc>
          <w:tcPr>
            <w:tcW w:w="2627" w:type="dxa"/>
            <w:shd w:val="clear" w:color="auto" w:fill="auto"/>
          </w:tcPr>
          <w:p w14:paraId="5B3F3C37" w14:textId="0BBEF99D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lastRenderedPageBreak/>
              <w:t>Circuits and Conductors</w:t>
            </w:r>
          </w:p>
          <w:p w14:paraId="736693CE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</w:p>
          <w:p w14:paraId="41414E21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identify common appliances that run on electricity</w:t>
            </w:r>
          </w:p>
          <w:p w14:paraId="7E6C93FD" w14:textId="77777777" w:rsidR="0069322B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understand how to keep safe around electrical appliances.</w:t>
            </w:r>
          </w:p>
          <w:p w14:paraId="26764CD8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construct simple circuits.</w:t>
            </w:r>
          </w:p>
          <w:p w14:paraId="236EBEBB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 xml:space="preserve">To recognise common conductors </w:t>
            </w:r>
            <w:r w:rsidRPr="00CE22C0">
              <w:rPr>
                <w:rFonts w:ascii="SassoonPrimaryInfant" w:hAnsi="SassoonPrimaryInfant"/>
                <w:sz w:val="18"/>
                <w:szCs w:val="18"/>
              </w:rPr>
              <w:lastRenderedPageBreak/>
              <w:t>and insulators.</w:t>
            </w:r>
          </w:p>
          <w:p w14:paraId="6A97D19D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make a simple device which includes a circuit.</w:t>
            </w:r>
          </w:p>
          <w:p w14:paraId="1DC5B79B" w14:textId="241CC2DE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</w:p>
        </w:tc>
        <w:tc>
          <w:tcPr>
            <w:tcW w:w="2427" w:type="dxa"/>
            <w:shd w:val="clear" w:color="auto" w:fill="auto"/>
          </w:tcPr>
          <w:p w14:paraId="3F6BF9C3" w14:textId="77777777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lastRenderedPageBreak/>
              <w:t>Changing Sound</w:t>
            </w:r>
          </w:p>
          <w:p w14:paraId="2C59922C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find out that sounds are made when objects and materials vibrate.</w:t>
            </w:r>
          </w:p>
          <w:p w14:paraId="03495DC8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investigate whether sounds can travel through different materials.</w:t>
            </w:r>
          </w:p>
          <w:p w14:paraId="309F732F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 xml:space="preserve">To explore the relationship </w:t>
            </w:r>
            <w:r w:rsidRPr="00CE22C0">
              <w:rPr>
                <w:rFonts w:ascii="SassoonPrimaryInfant" w:hAnsi="SassoonPrimaryInfant"/>
                <w:sz w:val="18"/>
                <w:szCs w:val="18"/>
              </w:rPr>
              <w:lastRenderedPageBreak/>
              <w:t>between distance and volume.</w:t>
            </w:r>
          </w:p>
          <w:p w14:paraId="7012AE63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find out that some materials are effective in preventing vibrations from sound sources reaching the ear.</w:t>
            </w:r>
          </w:p>
          <w:p w14:paraId="17B8F46B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investigate how sounds can be different pitches and volumes.</w:t>
            </w:r>
          </w:p>
          <w:p w14:paraId="2D856871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find out how the length, thickness and tightness of a string affects its pitch.</w:t>
            </w:r>
          </w:p>
          <w:p w14:paraId="45217DC4" w14:textId="72047A09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find out how sounds can be made by air vibrating and how to change the pitch of notes produced by vibrating air.</w:t>
            </w:r>
          </w:p>
        </w:tc>
        <w:tc>
          <w:tcPr>
            <w:tcW w:w="2450" w:type="dxa"/>
            <w:shd w:val="clear" w:color="auto" w:fill="auto"/>
          </w:tcPr>
          <w:p w14:paraId="7BF07671" w14:textId="77777777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lastRenderedPageBreak/>
              <w:t>States of Matter</w:t>
            </w:r>
          </w:p>
          <w:p w14:paraId="52FCCA08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compare and group materials together according to whether they are solids or liquids.</w:t>
            </w:r>
          </w:p>
          <w:p w14:paraId="46DF6DD9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identify and explore the properties of gases.</w:t>
            </w:r>
          </w:p>
          <w:p w14:paraId="0485E89D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 xml:space="preserve">To observe that materials change state when they are heated or </w:t>
            </w:r>
            <w:r w:rsidRPr="00CE22C0">
              <w:rPr>
                <w:rFonts w:ascii="SassoonPrimaryInfant" w:hAnsi="SassoonPrimaryInfant"/>
                <w:sz w:val="18"/>
                <w:szCs w:val="18"/>
              </w:rPr>
              <w:lastRenderedPageBreak/>
              <w:t>cooled.</w:t>
            </w:r>
          </w:p>
          <w:p w14:paraId="30E2947B" w14:textId="20398D27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research the temperature in degrees Celsius (°C) at which materials change state</w:t>
            </w:r>
          </w:p>
        </w:tc>
        <w:tc>
          <w:tcPr>
            <w:tcW w:w="2549" w:type="dxa"/>
            <w:shd w:val="clear" w:color="auto" w:fill="auto"/>
          </w:tcPr>
          <w:p w14:paraId="66FB550B" w14:textId="7BB3284E" w:rsidR="0069322B" w:rsidRPr="0078038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lastRenderedPageBreak/>
              <w:t>.</w:t>
            </w: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t xml:space="preserve"> States of Matter</w:t>
            </w:r>
          </w:p>
          <w:p w14:paraId="52FA69D3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understand the process of evaporation.</w:t>
            </w:r>
          </w:p>
          <w:p w14:paraId="6BBAB3E5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understand the process of condensation.</w:t>
            </w:r>
          </w:p>
          <w:p w14:paraId="7F670913" w14:textId="749435C6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identify the part played by evaporation and condensation in the water cycle.</w:t>
            </w:r>
          </w:p>
        </w:tc>
        <w:tc>
          <w:tcPr>
            <w:tcW w:w="2477" w:type="dxa"/>
            <w:shd w:val="clear" w:color="auto" w:fill="auto"/>
          </w:tcPr>
          <w:p w14:paraId="74DFE82F" w14:textId="77777777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t>Living in Environments</w:t>
            </w:r>
          </w:p>
          <w:p w14:paraId="4CDB4BA2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identify a variety of habitats and explore why organisms live in different habitats.</w:t>
            </w:r>
          </w:p>
          <w:p w14:paraId="13F169BC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group organisms according to their characteristics.</w:t>
            </w:r>
          </w:p>
          <w:p w14:paraId="2F7209A5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 xml:space="preserve">To be able to classify animals </w:t>
            </w:r>
            <w:r w:rsidRPr="00CE22C0">
              <w:rPr>
                <w:rFonts w:ascii="SassoonPrimaryInfant" w:hAnsi="SassoonPrimaryInfant"/>
                <w:sz w:val="18"/>
                <w:szCs w:val="18"/>
              </w:rPr>
              <w:lastRenderedPageBreak/>
              <w:t>into specific groups according to their characteristics.</w:t>
            </w:r>
          </w:p>
          <w:p w14:paraId="44E8C932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use a classification key to identify animals.</w:t>
            </w:r>
          </w:p>
          <w:p w14:paraId="317B5D3B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identify and classify a variety of British plants.</w:t>
            </w:r>
          </w:p>
          <w:p w14:paraId="2ED4084D" w14:textId="64B460A5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explore the human impact on habitats and environments.</w:t>
            </w:r>
          </w:p>
        </w:tc>
      </w:tr>
      <w:tr w:rsidR="0069322B" w:rsidRPr="00CE22C0" w14:paraId="07CFA92F" w14:textId="77777777" w:rsidTr="00CE22C0">
        <w:trPr>
          <w:trHeight w:val="367"/>
        </w:trPr>
        <w:tc>
          <w:tcPr>
            <w:tcW w:w="1327" w:type="dxa"/>
            <w:shd w:val="clear" w:color="auto" w:fill="FFFFCC"/>
          </w:tcPr>
          <w:p w14:paraId="19823F3F" w14:textId="4145AA35" w:rsidR="0069322B" w:rsidRPr="00CE22C0" w:rsidRDefault="0069322B" w:rsidP="0069322B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  <w:szCs w:val="32"/>
              </w:rPr>
            </w:pPr>
            <w:r w:rsidRPr="00CE22C0">
              <w:rPr>
                <w:rFonts w:ascii="SassoonPrimaryInfant" w:hAnsi="SassoonPrimaryInfant"/>
                <w:b/>
                <w:color w:val="009900"/>
                <w:sz w:val="32"/>
                <w:szCs w:val="32"/>
              </w:rPr>
              <w:lastRenderedPageBreak/>
              <w:t>Year 5</w:t>
            </w:r>
          </w:p>
        </w:tc>
        <w:tc>
          <w:tcPr>
            <w:tcW w:w="2365" w:type="dxa"/>
            <w:shd w:val="clear" w:color="auto" w:fill="auto"/>
          </w:tcPr>
          <w:p w14:paraId="289F8D18" w14:textId="77777777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t>Earth and Space</w:t>
            </w:r>
          </w:p>
          <w:p w14:paraId="0BF4A365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describe the movements of the Sun, Earth and Moon.</w:t>
            </w:r>
          </w:p>
          <w:p w14:paraId="432D0CB8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explore how the rotation of Earth creates day and night.</w:t>
            </w:r>
          </w:p>
          <w:p w14:paraId="324DBD12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learn about how Earth’s tilt creates seasons.</w:t>
            </w:r>
          </w:p>
          <w:p w14:paraId="359182A6" w14:textId="77777777" w:rsidR="0069322B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learn about the phases of the Moon.</w:t>
            </w:r>
          </w:p>
          <w:p w14:paraId="2A4DE05D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discover how theories about our solar system have changed.</w:t>
            </w:r>
          </w:p>
          <w:p w14:paraId="08A52342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investigate the planets in the solar system.</w:t>
            </w:r>
          </w:p>
          <w:p w14:paraId="34C10B8F" w14:textId="74106F7A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</w:p>
        </w:tc>
        <w:tc>
          <w:tcPr>
            <w:tcW w:w="2627" w:type="dxa"/>
            <w:shd w:val="clear" w:color="auto" w:fill="auto"/>
          </w:tcPr>
          <w:p w14:paraId="006D19CE" w14:textId="223579DE" w:rsidR="0069322B" w:rsidRPr="0078038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t>Forces in Action</w:t>
            </w:r>
          </w:p>
          <w:p w14:paraId="7483A06A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explain that unsupported objects fall towards the Earth because of the force of gravity acting between the Earth and the falling object</w:t>
            </w:r>
          </w:p>
          <w:p w14:paraId="78AE05A1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identify the effects of friction acting between moving surfaces.</w:t>
            </w:r>
          </w:p>
          <w:p w14:paraId="3C2CB1C3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identify and explain the effects of air resistance.</w:t>
            </w:r>
          </w:p>
          <w:p w14:paraId="19AC4FA6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identify and explain the effects of water resistance.</w:t>
            </w:r>
          </w:p>
          <w:p w14:paraId="02784390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recognise that levers and pulleys allow a smaller force to have a greater effect.</w:t>
            </w:r>
          </w:p>
          <w:p w14:paraId="471AF849" w14:textId="5AC49DE3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recognise that gears allow a smaller force to have a greater effect.</w:t>
            </w:r>
          </w:p>
          <w:p w14:paraId="6CE54536" w14:textId="77777777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</w:p>
        </w:tc>
        <w:tc>
          <w:tcPr>
            <w:tcW w:w="2427" w:type="dxa"/>
            <w:shd w:val="clear" w:color="auto" w:fill="auto"/>
          </w:tcPr>
          <w:p w14:paraId="6F85A3A6" w14:textId="77777777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t>Properties and changes of materials</w:t>
            </w:r>
          </w:p>
          <w:p w14:paraId="74E404D9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know that some materials will dissolve in liquid to form a solution</w:t>
            </w:r>
          </w:p>
          <w:p w14:paraId="6A9AE840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use knowledge of solids, liquids and gases to decide how mixtures and solutions might be separated</w:t>
            </w:r>
          </w:p>
          <w:p w14:paraId="53CCBCFC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Explain that some changes form new materials, and that these changes are not usually reversible</w:t>
            </w:r>
          </w:p>
          <w:p w14:paraId="329D27C6" w14:textId="0F188ED8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</w:p>
        </w:tc>
        <w:tc>
          <w:tcPr>
            <w:tcW w:w="2450" w:type="dxa"/>
            <w:shd w:val="clear" w:color="auto" w:fill="auto"/>
          </w:tcPr>
          <w:p w14:paraId="3CEA6383" w14:textId="77777777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t>Properties and changes of materials</w:t>
            </w:r>
          </w:p>
          <w:p w14:paraId="5FC255DE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identify when a change caused by heating or cooling is reversible or irreversible</w:t>
            </w:r>
          </w:p>
          <w:p w14:paraId="3D651332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investigate the materials needed for something to burn and the new materials formed by burning</w:t>
            </w:r>
          </w:p>
          <w:p w14:paraId="699E2E11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compare and group together everyday materials on the basis of their properties</w:t>
            </w:r>
          </w:p>
          <w:p w14:paraId="520B93D8" w14:textId="745A3843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give reasons for the particular uses of everyday materials in relation to their properties</w:t>
            </w:r>
          </w:p>
        </w:tc>
        <w:tc>
          <w:tcPr>
            <w:tcW w:w="2549" w:type="dxa"/>
            <w:shd w:val="clear" w:color="auto" w:fill="auto"/>
          </w:tcPr>
          <w:p w14:paraId="442D465F" w14:textId="77777777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t>Life Cycles</w:t>
            </w:r>
          </w:p>
          <w:p w14:paraId="17F170DF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describe the process of sexual reproduction in flowering plants.</w:t>
            </w:r>
          </w:p>
          <w:p w14:paraId="2483E3FE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describe the process of asexual reproduction in plants.</w:t>
            </w:r>
          </w:p>
          <w:p w14:paraId="72CE5DF6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describe the process of sexual reproduction in animals.</w:t>
            </w:r>
          </w:p>
          <w:p w14:paraId="71F7ACA3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observe and compare the life cycles of animals in our local environment with other animals around the world.</w:t>
            </w:r>
          </w:p>
          <w:p w14:paraId="45A6D63C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compare how different animals reproduce and grow</w:t>
            </w:r>
          </w:p>
          <w:p w14:paraId="2133B929" w14:textId="2C75A0BA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find out about the work of naturalists.</w:t>
            </w:r>
          </w:p>
        </w:tc>
        <w:tc>
          <w:tcPr>
            <w:tcW w:w="2477" w:type="dxa"/>
            <w:shd w:val="clear" w:color="auto" w:fill="auto"/>
          </w:tcPr>
          <w:p w14:paraId="37A3CCBF" w14:textId="77777777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t>Changes and Reproduction</w:t>
            </w:r>
          </w:p>
          <w:p w14:paraId="21F298AD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recognise the stages of growth and development in humans.</w:t>
            </w:r>
          </w:p>
          <w:p w14:paraId="72D7DDCA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know the stages in the gestation period of humans and compare them to other animals.</w:t>
            </w:r>
          </w:p>
          <w:p w14:paraId="5E649062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recognise the stages of development during childhood and understand the needs of children at those stages.</w:t>
            </w:r>
          </w:p>
          <w:p w14:paraId="5303DF22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understand the initial changes inside and outside of the body during puberty.</w:t>
            </w:r>
          </w:p>
          <w:p w14:paraId="56940BE5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know the changes that occur during puberty and how they differ for boys and girls.</w:t>
            </w:r>
          </w:p>
          <w:p w14:paraId="58531EC1" w14:textId="0899234A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understand how the body changes during adulthood and old age</w:t>
            </w:r>
          </w:p>
        </w:tc>
      </w:tr>
      <w:tr w:rsidR="0069322B" w:rsidRPr="00CE22C0" w14:paraId="423E3B0B" w14:textId="77777777" w:rsidTr="00CE22C0">
        <w:trPr>
          <w:trHeight w:val="367"/>
        </w:trPr>
        <w:tc>
          <w:tcPr>
            <w:tcW w:w="1327" w:type="dxa"/>
            <w:shd w:val="clear" w:color="auto" w:fill="FFFFCC"/>
          </w:tcPr>
          <w:p w14:paraId="4CA0D673" w14:textId="762C72D5" w:rsidR="0069322B" w:rsidRPr="00CE22C0" w:rsidRDefault="0069322B" w:rsidP="0069322B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  <w:szCs w:val="32"/>
              </w:rPr>
            </w:pPr>
            <w:r w:rsidRPr="00CE22C0">
              <w:rPr>
                <w:rFonts w:ascii="SassoonPrimaryInfant" w:hAnsi="SassoonPrimaryInfant"/>
                <w:b/>
                <w:color w:val="009900"/>
                <w:sz w:val="32"/>
                <w:szCs w:val="32"/>
              </w:rPr>
              <w:t>Year 6</w:t>
            </w:r>
          </w:p>
        </w:tc>
        <w:tc>
          <w:tcPr>
            <w:tcW w:w="2365" w:type="dxa"/>
            <w:shd w:val="clear" w:color="auto" w:fill="auto"/>
          </w:tcPr>
          <w:p w14:paraId="223E562F" w14:textId="77777777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t>Classifying Organisms</w:t>
            </w:r>
          </w:p>
          <w:p w14:paraId="4C7D05D7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recap ways of grouping organisms according to their characteristics.</w:t>
            </w:r>
          </w:p>
          <w:p w14:paraId="7355EEDB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explore ways of distinguishing between organisms that have similar characteristics.</w:t>
            </w:r>
          </w:p>
          <w:p w14:paraId="42B93B06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classify plants according to their characteristics.</w:t>
            </w:r>
          </w:p>
          <w:p w14:paraId="571A2B92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find out about Carl Linnaeus and his classification system.</w:t>
            </w:r>
          </w:p>
          <w:p w14:paraId="22066A70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explore what microorganisms are and how they can be grouped.</w:t>
            </w:r>
          </w:p>
          <w:p w14:paraId="514FC827" w14:textId="6B2E21D4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lastRenderedPageBreak/>
              <w:t>To be able to identify and classify organisms in the local area.</w:t>
            </w:r>
          </w:p>
        </w:tc>
        <w:tc>
          <w:tcPr>
            <w:tcW w:w="2627" w:type="dxa"/>
            <w:shd w:val="clear" w:color="auto" w:fill="auto"/>
          </w:tcPr>
          <w:p w14:paraId="10AB28D8" w14:textId="77777777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lastRenderedPageBreak/>
              <w:t>Evolution and Inheritance</w:t>
            </w:r>
          </w:p>
          <w:p w14:paraId="114AA08B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recognise that living things produce offspring of the same kind, but normally offspring vary and are not identical to their parents.</w:t>
            </w:r>
          </w:p>
          <w:p w14:paraId="76FD9F34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identify how animals and plants are adapted to suit their environment in different ways.</w:t>
            </w:r>
          </w:p>
          <w:p w14:paraId="7AD17C42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understand that adaptation of plants and animals to suit their environment may lead to evolution.</w:t>
            </w:r>
          </w:p>
          <w:p w14:paraId="5198DF3F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Evolution and Inheritance: Darwin</w:t>
            </w:r>
          </w:p>
          <w:p w14:paraId="70B943AF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recognise that living things have changed over time and that a number of factors can affect a species’ evolution</w:t>
            </w:r>
          </w:p>
          <w:p w14:paraId="63D4A55E" w14:textId="3308F765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lastRenderedPageBreak/>
              <w:t>To understand how humans have evolved over time, and how human behaviour can affect change in species over time.</w:t>
            </w:r>
          </w:p>
          <w:p w14:paraId="7CBE59DB" w14:textId="0E9752E0" w:rsidR="0069322B" w:rsidRPr="00CE22C0" w:rsidRDefault="0069322B" w:rsidP="0069322B">
            <w:pPr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</w:p>
        </w:tc>
        <w:tc>
          <w:tcPr>
            <w:tcW w:w="2427" w:type="dxa"/>
            <w:shd w:val="clear" w:color="auto" w:fill="auto"/>
          </w:tcPr>
          <w:p w14:paraId="7A07ADDD" w14:textId="77777777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lastRenderedPageBreak/>
              <w:t>Healthy Bodies</w:t>
            </w:r>
          </w:p>
          <w:p w14:paraId="13A5DEC4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find out how scientific ideas about food and diet were tested in the past and how this has contributed to our knowledge of a balanced diet.</w:t>
            </w:r>
          </w:p>
          <w:p w14:paraId="5D5FB2D5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investigate some different food groups and find out why a variety of foods is important for a healthy diet.</w:t>
            </w:r>
          </w:p>
          <w:p w14:paraId="3B5C86F9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find out how nutrients and water are transported in the human body.</w:t>
            </w:r>
          </w:p>
          <w:p w14:paraId="67B2C004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investigate what happens to the heart when we exercise and why.</w:t>
            </w:r>
          </w:p>
          <w:p w14:paraId="2578725F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lastRenderedPageBreak/>
              <w:t>To investigate how muscles move the skeleton and how muscle activity requires increased blood flow.</w:t>
            </w:r>
          </w:p>
          <w:p w14:paraId="18C87C15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investigate the effects of tobacco, alcohol and other drugs.</w:t>
            </w:r>
          </w:p>
          <w:p w14:paraId="2D8A10A9" w14:textId="5E4CF5BD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evaluate what we can do to keep our bodies healthy.</w:t>
            </w:r>
          </w:p>
        </w:tc>
        <w:tc>
          <w:tcPr>
            <w:tcW w:w="2450" w:type="dxa"/>
            <w:shd w:val="clear" w:color="auto" w:fill="auto"/>
          </w:tcPr>
          <w:p w14:paraId="344E6923" w14:textId="77777777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lastRenderedPageBreak/>
              <w:t>Seeing Light</w:t>
            </w:r>
          </w:p>
          <w:p w14:paraId="3F24298C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recall facts about how shadows are formed.</w:t>
            </w:r>
          </w:p>
          <w:p w14:paraId="695AC4C9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investigate how we can change shadows.</w:t>
            </w:r>
          </w:p>
          <w:p w14:paraId="5A3C468F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understand how our eyes allow us to see</w:t>
            </w:r>
          </w:p>
          <w:p w14:paraId="556BB93C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understand how we see objects.</w:t>
            </w:r>
          </w:p>
          <w:p w14:paraId="20AE121C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investigate reflection.</w:t>
            </w:r>
          </w:p>
          <w:p w14:paraId="50F97172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learn about refraction</w:t>
            </w:r>
          </w:p>
          <w:p w14:paraId="24ADDEAA" w14:textId="0C8201E0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investigate the colours in white light.</w:t>
            </w:r>
          </w:p>
        </w:tc>
        <w:tc>
          <w:tcPr>
            <w:tcW w:w="2549" w:type="dxa"/>
            <w:shd w:val="clear" w:color="auto" w:fill="auto"/>
          </w:tcPr>
          <w:p w14:paraId="0CD8C5E7" w14:textId="732CEF5A" w:rsidR="0069322B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t>Changing Circuits</w:t>
            </w:r>
          </w:p>
          <w:p w14:paraId="2D719424" w14:textId="0554449C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recap what electricity is and investigate static electricity.</w:t>
            </w:r>
          </w:p>
          <w:p w14:paraId="794D0011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recap our knowledge and understanding of circuits.</w:t>
            </w:r>
          </w:p>
          <w:p w14:paraId="1A0887F6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 xml:space="preserve">To be able to recognise and use conventional symbols for circuits. </w:t>
            </w:r>
          </w:p>
          <w:p w14:paraId="54549E8A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investigate ways in which the brightness of a bulb or speed of a motor is changed.</w:t>
            </w:r>
          </w:p>
          <w:p w14:paraId="4D52FA7C" w14:textId="77777777" w:rsidR="0069322B" w:rsidRPr="00CE22C0" w:rsidRDefault="0069322B" w:rsidP="0069322B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be able to plan, carry out and evaluate an experiment to see how changing the wire in a circuit affects the brightness of a bulb.</w:t>
            </w:r>
          </w:p>
          <w:p w14:paraId="3D43ED3C" w14:textId="03604589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hAnsi="SassoonPrimaryInfant"/>
                <w:sz w:val="18"/>
                <w:szCs w:val="18"/>
              </w:rPr>
              <w:t>To create a simple device using a circuit.</w:t>
            </w:r>
          </w:p>
        </w:tc>
        <w:tc>
          <w:tcPr>
            <w:tcW w:w="2477" w:type="dxa"/>
            <w:shd w:val="clear" w:color="auto" w:fill="auto"/>
          </w:tcPr>
          <w:p w14:paraId="3F0B8913" w14:textId="1DE757FE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 w:rsidRPr="00CE22C0"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  <w:t>Sex Education</w:t>
            </w:r>
          </w:p>
          <w:p w14:paraId="71F0E997" w14:textId="264B5F53" w:rsidR="0069322B" w:rsidRPr="00CE22C0" w:rsidRDefault="0069322B" w:rsidP="0069322B">
            <w:pPr>
              <w:pStyle w:val="NoSpacing"/>
              <w:rPr>
                <w:rFonts w:ascii="SassoonPrimaryInfant" w:eastAsia="Calibri" w:hAnsi="SassoonPrimaryInfant"/>
                <w:b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*See RSE planning</w:t>
            </w:r>
          </w:p>
        </w:tc>
      </w:tr>
    </w:tbl>
    <w:p w14:paraId="79E867C1" w14:textId="7F4DF640" w:rsidR="00D20D85" w:rsidRPr="00CE22C0" w:rsidRDefault="00D20D85" w:rsidP="00CE22C0">
      <w:pPr>
        <w:rPr>
          <w:rFonts w:ascii="SassoonPrimaryInfant" w:hAnsi="SassoonPrimaryInfant"/>
          <w:sz w:val="18"/>
          <w:szCs w:val="18"/>
        </w:rPr>
      </w:pPr>
    </w:p>
    <w:p w14:paraId="25BD3144" w14:textId="6B4A187C" w:rsidR="007B68FD" w:rsidRDefault="007B68FD" w:rsidP="007B68FD">
      <w:pPr>
        <w:tabs>
          <w:tab w:val="left" w:pos="2925"/>
        </w:tabs>
        <w:rPr>
          <w:sz w:val="20"/>
        </w:rPr>
      </w:pPr>
    </w:p>
    <w:p w14:paraId="3AB20CCF" w14:textId="149A35CD" w:rsidR="007B68FD" w:rsidRDefault="007B68FD" w:rsidP="007B68FD">
      <w:pPr>
        <w:tabs>
          <w:tab w:val="left" w:pos="2925"/>
        </w:tabs>
        <w:rPr>
          <w:sz w:val="20"/>
        </w:rPr>
      </w:pPr>
      <w:r>
        <w:rPr>
          <w:sz w:val="20"/>
        </w:rPr>
        <w:tab/>
      </w:r>
    </w:p>
    <w:p w14:paraId="5BA22DD9" w14:textId="77777777" w:rsidR="007B68FD" w:rsidRDefault="007B68FD" w:rsidP="007B68FD">
      <w:pPr>
        <w:tabs>
          <w:tab w:val="left" w:pos="2925"/>
        </w:tabs>
        <w:rPr>
          <w:sz w:val="20"/>
        </w:rPr>
      </w:pPr>
    </w:p>
    <w:p w14:paraId="7B2387EF" w14:textId="77777777" w:rsidR="0051409E" w:rsidRDefault="00603C83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905344" behindDoc="1" locked="0" layoutInCell="1" allowOverlap="1" wp14:anchorId="6D8E0959" wp14:editId="7D099516">
                <wp:simplePos x="0" y="0"/>
                <wp:positionH relativeFrom="page">
                  <wp:posOffset>528955</wp:posOffset>
                </wp:positionH>
                <wp:positionV relativeFrom="page">
                  <wp:posOffset>2322830</wp:posOffset>
                </wp:positionV>
                <wp:extent cx="354965" cy="1270"/>
                <wp:effectExtent l="0" t="0" r="0" b="0"/>
                <wp:wrapNone/>
                <wp:docPr id="5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965" cy="12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7408E3BF" id="Rectangle 8" o:spid="_x0000_s1026" style="position:absolute;margin-left:41.65pt;margin-top:182.9pt;width:27.95pt;height:.1pt;z-index:-164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" fillcolor="red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905856" behindDoc="1" locked="0" layoutInCell="1" allowOverlap="1" wp14:anchorId="73A973A3" wp14:editId="46C61DCA">
                <wp:simplePos x="0" y="0"/>
                <wp:positionH relativeFrom="page">
                  <wp:posOffset>1914525</wp:posOffset>
                </wp:positionH>
                <wp:positionV relativeFrom="page">
                  <wp:posOffset>2303145</wp:posOffset>
                </wp:positionV>
                <wp:extent cx="231775" cy="1270"/>
                <wp:effectExtent l="0" t="0" r="0" b="0"/>
                <wp:wrapNone/>
                <wp:docPr id="5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77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0EC1331" id="Rectangle 7" o:spid="_x0000_s1026" style="position:absolute;margin-left:150.75pt;margin-top:181.35pt;width:18.25pt;height:.1pt;z-index:-1641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906368" behindDoc="1" locked="0" layoutInCell="1" allowOverlap="1" wp14:anchorId="3971A5AD" wp14:editId="57EDA8C6">
                <wp:simplePos x="0" y="0"/>
                <wp:positionH relativeFrom="page">
                  <wp:posOffset>3359150</wp:posOffset>
                </wp:positionH>
                <wp:positionV relativeFrom="page">
                  <wp:posOffset>2322830</wp:posOffset>
                </wp:positionV>
                <wp:extent cx="323215" cy="1270"/>
                <wp:effectExtent l="0" t="0" r="0" b="0"/>
                <wp:wrapNone/>
                <wp:docPr id="4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21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8703DD3" id="Rectangle 6" o:spid="_x0000_s1026" style="position:absolute;margin-left:264.5pt;margin-top:182.9pt;width:25.45pt;height:.1pt;z-index:-164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906880" behindDoc="1" locked="0" layoutInCell="1" allowOverlap="1" wp14:anchorId="5370A658" wp14:editId="23AA65D2">
                <wp:simplePos x="0" y="0"/>
                <wp:positionH relativeFrom="page">
                  <wp:posOffset>4336415</wp:posOffset>
                </wp:positionH>
                <wp:positionV relativeFrom="page">
                  <wp:posOffset>2322830</wp:posOffset>
                </wp:positionV>
                <wp:extent cx="796925" cy="1270"/>
                <wp:effectExtent l="0" t="0" r="0" b="0"/>
                <wp:wrapNone/>
                <wp:docPr id="4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692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FFAA7E3" id="Rectangle 5" o:spid="_x0000_s1026" style="position:absolute;margin-left:341.45pt;margin-top:182.9pt;width:62.75pt;height:.1pt;z-index:-1640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907392" behindDoc="1" locked="0" layoutInCell="1" allowOverlap="1" wp14:anchorId="5B10F9B0" wp14:editId="3547AAF5">
                <wp:simplePos x="0" y="0"/>
                <wp:positionH relativeFrom="page">
                  <wp:posOffset>6355715</wp:posOffset>
                </wp:positionH>
                <wp:positionV relativeFrom="page">
                  <wp:posOffset>2322830</wp:posOffset>
                </wp:positionV>
                <wp:extent cx="294005" cy="1270"/>
                <wp:effectExtent l="0" t="0" r="0" b="0"/>
                <wp:wrapNone/>
                <wp:docPr id="4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00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AF9309F" id="Rectangle 4" o:spid="_x0000_s1026" style="position:absolute;margin-left:500.45pt;margin-top:182.9pt;width:23.15pt;height:.1pt;z-index:-164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907904" behindDoc="1" locked="0" layoutInCell="1" allowOverlap="1" wp14:anchorId="19764090" wp14:editId="689799B2">
                <wp:simplePos x="0" y="0"/>
                <wp:positionH relativeFrom="page">
                  <wp:posOffset>7847965</wp:posOffset>
                </wp:positionH>
                <wp:positionV relativeFrom="page">
                  <wp:posOffset>2322830</wp:posOffset>
                </wp:positionV>
                <wp:extent cx="294005" cy="1270"/>
                <wp:effectExtent l="0" t="0" r="0" b="0"/>
                <wp:wrapNone/>
                <wp:docPr id="4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00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02A2A5E" id="Rectangle 3" o:spid="_x0000_s1026" style="position:absolute;margin-left:617.95pt;margin-top:182.9pt;width:23.15pt;height:.1pt;z-index:-1640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908416" behindDoc="1" locked="0" layoutInCell="1" allowOverlap="1" wp14:anchorId="1AF02326" wp14:editId="09812859">
                <wp:simplePos x="0" y="0"/>
                <wp:positionH relativeFrom="page">
                  <wp:posOffset>9288780</wp:posOffset>
                </wp:positionH>
                <wp:positionV relativeFrom="page">
                  <wp:posOffset>2322830</wp:posOffset>
                </wp:positionV>
                <wp:extent cx="396240" cy="1270"/>
                <wp:effectExtent l="0" t="0" r="0" b="0"/>
                <wp:wrapNone/>
                <wp:docPr id="4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6240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651538F" id="Rectangle 2" o:spid="_x0000_s1026" style="position:absolute;margin-left:731.4pt;margin-top:182.9pt;width:31.2pt;height:.1pt;z-index:-1640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" fillcolor="black" stroked="f">
                <w10:wrap anchorx="page" anchory="page"/>
              </v:rect>
            </w:pict>
          </mc:Fallback>
        </mc:AlternateContent>
      </w:r>
    </w:p>
    <w:sectPr w:rsidR="0051409E" w:rsidSect="00EC0FC4">
      <w:pgSz w:w="16840" w:h="11910" w:orient="landscape" w:code="9"/>
      <w:pgMar w:top="720" w:right="601" w:bottom="278" w:left="6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B7821"/>
    <w:multiLevelType w:val="hybridMultilevel"/>
    <w:tmpl w:val="CB587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7046D"/>
    <w:multiLevelType w:val="hybridMultilevel"/>
    <w:tmpl w:val="12824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09E"/>
    <w:rsid w:val="00007402"/>
    <w:rsid w:val="00035B1D"/>
    <w:rsid w:val="000A4F10"/>
    <w:rsid w:val="000C4771"/>
    <w:rsid w:val="000F0F9C"/>
    <w:rsid w:val="00170F20"/>
    <w:rsid w:val="00184D12"/>
    <w:rsid w:val="001A0287"/>
    <w:rsid w:val="001A74D8"/>
    <w:rsid w:val="0020517D"/>
    <w:rsid w:val="00222A7C"/>
    <w:rsid w:val="002C2ECB"/>
    <w:rsid w:val="00336D0E"/>
    <w:rsid w:val="003A0481"/>
    <w:rsid w:val="003C6858"/>
    <w:rsid w:val="003F62E5"/>
    <w:rsid w:val="004B00D8"/>
    <w:rsid w:val="0051409E"/>
    <w:rsid w:val="0058101F"/>
    <w:rsid w:val="005B18B8"/>
    <w:rsid w:val="00603C83"/>
    <w:rsid w:val="00612158"/>
    <w:rsid w:val="0069322B"/>
    <w:rsid w:val="006B6AA2"/>
    <w:rsid w:val="00780380"/>
    <w:rsid w:val="007B68FD"/>
    <w:rsid w:val="008004C1"/>
    <w:rsid w:val="00835F06"/>
    <w:rsid w:val="008839B1"/>
    <w:rsid w:val="00A1545E"/>
    <w:rsid w:val="00A7297C"/>
    <w:rsid w:val="00A75D4E"/>
    <w:rsid w:val="00AC00CE"/>
    <w:rsid w:val="00B01C09"/>
    <w:rsid w:val="00BC0897"/>
    <w:rsid w:val="00BD0A38"/>
    <w:rsid w:val="00C244C4"/>
    <w:rsid w:val="00C52F5A"/>
    <w:rsid w:val="00CB7578"/>
    <w:rsid w:val="00CD4045"/>
    <w:rsid w:val="00CE22C0"/>
    <w:rsid w:val="00D15A7E"/>
    <w:rsid w:val="00D20D85"/>
    <w:rsid w:val="00D570CB"/>
    <w:rsid w:val="00DE61B4"/>
    <w:rsid w:val="00E13CD2"/>
    <w:rsid w:val="00E55908"/>
    <w:rsid w:val="00EC0FC4"/>
    <w:rsid w:val="00FC1652"/>
    <w:rsid w:val="00FE3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581CC"/>
  <w15:docId w15:val="{DA8F3526-3EB9-43C7-8C91-538B715F3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"/>
    </w:pPr>
    <w:rPr>
      <w:b/>
      <w:bCs/>
      <w:i/>
      <w:iCs/>
      <w:sz w:val="27"/>
      <w:szCs w:val="27"/>
    </w:rPr>
  </w:style>
  <w:style w:type="paragraph" w:styleId="Title">
    <w:name w:val="Title"/>
    <w:basedOn w:val="Normal"/>
    <w:uiPriority w:val="10"/>
    <w:qFormat/>
    <w:pPr>
      <w:spacing w:before="82"/>
      <w:ind w:left="5609" w:right="5589"/>
      <w:jc w:val="center"/>
    </w:pPr>
    <w:rPr>
      <w:b/>
      <w:bCs/>
      <w:i/>
      <w:i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  <w:rPr>
      <w:rFonts w:ascii="Times New Roman" w:eastAsia="Times New Roman" w:hAnsi="Times New Roman" w:cs="Times New Roman"/>
    </w:rPr>
  </w:style>
  <w:style w:type="paragraph" w:styleId="NoSpacing">
    <w:name w:val="No Spacing"/>
    <w:uiPriority w:val="1"/>
    <w:qFormat/>
    <w:rsid w:val="00E55908"/>
    <w:rPr>
      <w:rFonts w:ascii="Cambria" w:eastAsia="Cambria" w:hAnsi="Cambria" w:cs="Cambria"/>
    </w:rPr>
  </w:style>
  <w:style w:type="table" w:styleId="TableGrid">
    <w:name w:val="Table Grid"/>
    <w:basedOn w:val="TableNormal"/>
    <w:uiPriority w:val="39"/>
    <w:rsid w:val="00A154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035B1D"/>
    <w:pPr>
      <w:widowControl/>
      <w:tabs>
        <w:tab w:val="center" w:pos="4320"/>
        <w:tab w:val="right" w:pos="8640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erChar">
    <w:name w:val="Header Char"/>
    <w:basedOn w:val="DefaultParagraphFont"/>
    <w:link w:val="Header"/>
    <w:rsid w:val="00035B1D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4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2122</Words>
  <Characters>12098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Pippa Blatherwick</dc:creator>
  <cp:lastModifiedBy>Katy Stuart</cp:lastModifiedBy>
  <cp:revision>2</cp:revision>
  <dcterms:created xsi:type="dcterms:W3CDTF">2025-03-20T14:32:00Z</dcterms:created>
  <dcterms:modified xsi:type="dcterms:W3CDTF">2025-03-20T14:32:00Z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2022-10-07T00:00:00Z</vt:filetime>
  </property>
</Properties>
</file>