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18F77" w14:textId="5CE60A75" w:rsidR="006C084A" w:rsidRPr="00D21DF9" w:rsidRDefault="00F818A5" w:rsidP="00E16256">
      <w:pPr>
        <w:ind w:left="-938"/>
        <w:rPr>
          <w:rFonts w:ascii="Arial Rounded MT Bold" w:hAnsi="Arial Rounded MT Bold"/>
          <w:color w:val="008000"/>
          <w:sz w:val="52"/>
        </w:rPr>
      </w:pPr>
      <w:r w:rsidRPr="00DE6273">
        <w:rPr>
          <w:rFonts w:cstheme="minorHAnsi"/>
          <w:b/>
          <w:noProof/>
          <w:lang w:eastAsia="en-GB"/>
        </w:rPr>
        <w:drawing>
          <wp:anchor distT="0" distB="0" distL="114300" distR="114300" simplePos="0" relativeHeight="251659264" behindDoc="0" locked="0" layoutInCell="1" allowOverlap="1" wp14:anchorId="5FBFBD2F" wp14:editId="0636AF49">
            <wp:simplePos x="0" y="0"/>
            <wp:positionH relativeFrom="margin">
              <wp:align>right</wp:align>
            </wp:positionH>
            <wp:positionV relativeFrom="paragraph">
              <wp:posOffset>-106416</wp:posOffset>
            </wp:positionV>
            <wp:extent cx="759336" cy="676893"/>
            <wp:effectExtent l="0" t="0" r="3175" b="9525"/>
            <wp:wrapNone/>
            <wp:docPr id="80" name="Picture 80"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80" name="Picture 80" descr="C:\Users\c.strecker\Desktop\Asterdale Primary logo.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9336" cy="676893"/>
                    </a:xfrm>
                    <a:prstGeom prst="rect">
                      <a:avLst/>
                    </a:prstGeom>
                    <a:noFill/>
                    <a:ln>
                      <a:noFill/>
                    </a:ln>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52"/>
        </w:rPr>
        <w:t>Our Curriculum</w:t>
      </w:r>
      <w:r w:rsidR="00D21DF9">
        <w:rPr>
          <w:rFonts w:ascii="Arial Rounded MT Bold" w:hAnsi="Arial Rounded MT Bold"/>
          <w:color w:val="008000"/>
          <w:sz w:val="52"/>
        </w:rPr>
        <w:t>:</w:t>
      </w:r>
      <w:r>
        <w:rPr>
          <w:rFonts w:ascii="Arial Rounded MT Bold" w:hAnsi="Arial Rounded MT Bold"/>
          <w:color w:val="008000"/>
          <w:sz w:val="52"/>
        </w:rPr>
        <w:t xml:space="preserve">  </w:t>
      </w:r>
    </w:p>
    <w:p w14:paraId="7B0473CD" w14:textId="05ABE188" w:rsidR="00D21DF9" w:rsidRPr="00D21DF9" w:rsidRDefault="00D21DF9" w:rsidP="00E16256">
      <w:pPr>
        <w:ind w:left="-938"/>
        <w:rPr>
          <w:rFonts w:ascii="Sassoon Penpals" w:hAnsi="Sassoon Penpals"/>
          <w:b/>
          <w:color w:val="008000"/>
        </w:rPr>
      </w:pPr>
    </w:p>
    <w:tbl>
      <w:tblPr>
        <w:tblStyle w:val="TableGrid"/>
        <w:tblpPr w:leftFromText="180" w:rightFromText="180" w:tblpX="-954" w:tblpY="1088"/>
        <w:tblW w:w="1579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5357"/>
        <w:gridCol w:w="5386"/>
        <w:gridCol w:w="5053"/>
      </w:tblGrid>
      <w:tr w:rsidR="00D21DF9" w:rsidRPr="009E16D3" w14:paraId="257B6580" w14:textId="77777777" w:rsidTr="00D21DF9">
        <w:trPr>
          <w:trHeight w:val="35"/>
        </w:trPr>
        <w:tc>
          <w:tcPr>
            <w:tcW w:w="15796" w:type="dxa"/>
            <w:gridSpan w:val="3"/>
            <w:shd w:val="clear" w:color="auto" w:fill="FFFFCC"/>
          </w:tcPr>
          <w:p w14:paraId="4A813DE9" w14:textId="77777777" w:rsidR="00D21DF9" w:rsidRDefault="00D21DF9" w:rsidP="00D21DF9">
            <w:pPr>
              <w:pStyle w:val="NoSpacing"/>
            </w:pPr>
            <w:r>
              <w:t xml:space="preserve"> </w:t>
            </w:r>
          </w:p>
          <w:p w14:paraId="0007D4BB" w14:textId="6EF27A70" w:rsidR="00D21DF9" w:rsidRPr="00D21DF9" w:rsidRDefault="00E00AEC" w:rsidP="00F818A5">
            <w:pPr>
              <w:pStyle w:val="NoSpacing"/>
              <w:rPr>
                <w:rFonts w:ascii="Arial Rounded MT Bold" w:hAnsi="Arial Rounded MT Bold"/>
                <w:color w:val="008000"/>
                <w:sz w:val="48"/>
                <w:szCs w:val="36"/>
              </w:rPr>
            </w:pPr>
            <w:r>
              <w:rPr>
                <w:rFonts w:ascii="Arial Rounded MT Bold" w:hAnsi="Arial Rounded MT Bold"/>
                <w:color w:val="008000"/>
                <w:sz w:val="48"/>
                <w:szCs w:val="36"/>
              </w:rPr>
              <w:t>Physical Education</w:t>
            </w:r>
          </w:p>
          <w:p w14:paraId="54CF0839" w14:textId="5B30F3DA" w:rsidR="00D21DF9" w:rsidRPr="00D21DF9" w:rsidRDefault="00D21DF9" w:rsidP="00D21DF9">
            <w:pPr>
              <w:pStyle w:val="NoSpacing"/>
            </w:pPr>
          </w:p>
        </w:tc>
      </w:tr>
      <w:tr w:rsidR="006C084A" w:rsidRPr="009E16D3" w14:paraId="5231A863" w14:textId="77777777" w:rsidTr="00F818A5">
        <w:trPr>
          <w:trHeight w:val="1620"/>
        </w:trPr>
        <w:tc>
          <w:tcPr>
            <w:tcW w:w="5357" w:type="dxa"/>
            <w:shd w:val="clear" w:color="auto" w:fill="auto"/>
          </w:tcPr>
          <w:p w14:paraId="4B4A2EF2" w14:textId="7ED392DD" w:rsidR="000A4D58" w:rsidRPr="00D21DF9" w:rsidRDefault="00F818A5" w:rsidP="00F818A5">
            <w:pPr>
              <w:pStyle w:val="NoSpacing"/>
              <w:rPr>
                <w:rFonts w:ascii="Arial Rounded MT Bold" w:hAnsi="Arial Rounded MT Bold"/>
                <w:color w:val="008000"/>
                <w:sz w:val="36"/>
                <w:szCs w:val="36"/>
                <w:u w:val="single"/>
              </w:rPr>
            </w:pPr>
            <w:r>
              <w:rPr>
                <w:noProof/>
                <w:lang w:eastAsia="en-GB"/>
              </w:rPr>
              <w:drawing>
                <wp:anchor distT="0" distB="0" distL="114300" distR="114300" simplePos="0" relativeHeight="251661312" behindDoc="0" locked="0" layoutInCell="1" allowOverlap="1" wp14:anchorId="2FDB108E" wp14:editId="0BFC5941">
                  <wp:simplePos x="0" y="0"/>
                  <wp:positionH relativeFrom="column">
                    <wp:posOffset>2359025</wp:posOffset>
                  </wp:positionH>
                  <wp:positionV relativeFrom="paragraph">
                    <wp:posOffset>59963</wp:posOffset>
                  </wp:positionV>
                  <wp:extent cx="876606" cy="7835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876606" cy="783590"/>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Intent</w:t>
            </w:r>
          </w:p>
          <w:p w14:paraId="541B42EB" w14:textId="042F5397" w:rsidR="00F818A5"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At Asterdale our vision </w:t>
            </w:r>
          </w:p>
          <w:p w14:paraId="517C837B" w14:textId="15956135" w:rsidR="00D21DF9" w:rsidRPr="00D21DF9" w:rsidRDefault="00F9345B" w:rsidP="00F818A5">
            <w:pPr>
              <w:pStyle w:val="NoSpacing"/>
              <w:rPr>
                <w:rFonts w:cstheme="minorHAnsi"/>
                <w:b/>
                <w:color w:val="808080" w:themeColor="background1" w:themeShade="80"/>
                <w:sz w:val="32"/>
                <w:szCs w:val="36"/>
              </w:rPr>
            </w:pPr>
            <w:r>
              <w:rPr>
                <w:rFonts w:cstheme="minorHAnsi"/>
                <w:b/>
                <w:color w:val="808080" w:themeColor="background1" w:themeShade="80"/>
                <w:sz w:val="32"/>
                <w:szCs w:val="36"/>
              </w:rPr>
              <w:t>for Physical Education</w:t>
            </w:r>
            <w:r w:rsidR="00D21DF9" w:rsidRPr="00D21DF9">
              <w:rPr>
                <w:rFonts w:cstheme="minorHAnsi"/>
                <w:b/>
                <w:color w:val="808080" w:themeColor="background1" w:themeShade="80"/>
                <w:sz w:val="32"/>
                <w:szCs w:val="36"/>
              </w:rPr>
              <w:t xml:space="preserve"> is: </w:t>
            </w:r>
          </w:p>
          <w:p w14:paraId="382AA4CF" w14:textId="4609D483" w:rsidR="00D21DF9" w:rsidRPr="00F818A5" w:rsidRDefault="00D21DF9" w:rsidP="00F818A5">
            <w:pPr>
              <w:pStyle w:val="NoSpacing"/>
              <w:rPr>
                <w:rFonts w:ascii="Arial Rounded MT Bold" w:hAnsi="Arial Rounded MT Bold"/>
                <w:color w:val="A6A6A6" w:themeColor="background1" w:themeShade="A6"/>
                <w:sz w:val="32"/>
                <w:szCs w:val="36"/>
              </w:rPr>
            </w:pPr>
            <w:r w:rsidRPr="00D21DF9">
              <w:rPr>
                <w:rFonts w:ascii="Arial Rounded MT Bold" w:hAnsi="Arial Rounded MT Bold"/>
                <w:color w:val="A6A6A6" w:themeColor="background1" w:themeShade="A6"/>
                <w:sz w:val="32"/>
                <w:szCs w:val="36"/>
              </w:rPr>
              <w:t xml:space="preserve"> </w:t>
            </w:r>
          </w:p>
        </w:tc>
        <w:tc>
          <w:tcPr>
            <w:tcW w:w="5386" w:type="dxa"/>
          </w:tcPr>
          <w:p w14:paraId="21702945" w14:textId="00144083" w:rsidR="00D21DF9" w:rsidRPr="00D21DF9" w:rsidRDefault="00F818A5" w:rsidP="00F818A5">
            <w:pPr>
              <w:pStyle w:val="NoSpacing"/>
              <w:rPr>
                <w:rFonts w:ascii="Arial Rounded MT Bold" w:hAnsi="Arial Rounded MT Bold"/>
                <w:color w:val="008000"/>
                <w:sz w:val="36"/>
                <w:szCs w:val="36"/>
                <w:u w:val="single"/>
              </w:rPr>
            </w:pPr>
            <w:r>
              <w:rPr>
                <w:noProof/>
                <w:lang w:eastAsia="en-GB"/>
              </w:rPr>
              <w:drawing>
                <wp:anchor distT="0" distB="0" distL="114300" distR="114300" simplePos="0" relativeHeight="251662336" behindDoc="0" locked="0" layoutInCell="1" allowOverlap="1" wp14:anchorId="3954C5EF" wp14:editId="6C8719E3">
                  <wp:simplePos x="0" y="0"/>
                  <wp:positionH relativeFrom="column">
                    <wp:posOffset>2472871</wp:posOffset>
                  </wp:positionH>
                  <wp:positionV relativeFrom="paragraph">
                    <wp:posOffset>83754</wp:posOffset>
                  </wp:positionV>
                  <wp:extent cx="784524" cy="756943"/>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87646" cy="759955"/>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Implementation</w:t>
            </w:r>
          </w:p>
          <w:p w14:paraId="5E53CEFD" w14:textId="1DF331F0" w:rsid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We translate this into </w:t>
            </w:r>
          </w:p>
          <w:p w14:paraId="35B1E014" w14:textId="0A223B91" w:rsidR="00D21DF9" w:rsidRPr="00D21DF9" w:rsidRDefault="00D21DF9" w:rsidP="00F818A5">
            <w:pPr>
              <w:pStyle w:val="NoSpacing"/>
              <w:rPr>
                <w:rFonts w:cstheme="minorHAnsi"/>
                <w:b/>
                <w:color w:val="008000"/>
                <w:sz w:val="36"/>
                <w:szCs w:val="36"/>
              </w:rPr>
            </w:pPr>
            <w:r w:rsidRPr="00D21DF9">
              <w:rPr>
                <w:rFonts w:cstheme="minorHAnsi"/>
                <w:b/>
                <w:color w:val="808080" w:themeColor="background1" w:themeShade="80"/>
                <w:sz w:val="32"/>
                <w:szCs w:val="36"/>
              </w:rPr>
              <w:t xml:space="preserve">practice by: </w:t>
            </w:r>
          </w:p>
        </w:tc>
        <w:tc>
          <w:tcPr>
            <w:tcW w:w="5053" w:type="dxa"/>
          </w:tcPr>
          <w:p w14:paraId="4C7A23FC" w14:textId="10317D97" w:rsidR="00D21DF9" w:rsidRDefault="00F818A5" w:rsidP="00F818A5">
            <w:pPr>
              <w:pStyle w:val="NoSpacing"/>
              <w:rPr>
                <w:rFonts w:ascii="Arial Rounded MT Bold" w:hAnsi="Arial Rounded MT Bold"/>
                <w:color w:val="008000"/>
                <w:sz w:val="36"/>
                <w:szCs w:val="36"/>
                <w:u w:val="single"/>
              </w:rPr>
            </w:pPr>
            <w:r>
              <w:rPr>
                <w:noProof/>
                <w:lang w:eastAsia="en-GB"/>
              </w:rPr>
              <w:drawing>
                <wp:anchor distT="0" distB="0" distL="114300" distR="114300" simplePos="0" relativeHeight="251660288" behindDoc="0" locked="0" layoutInCell="1" allowOverlap="1" wp14:anchorId="28D9A366" wp14:editId="66223864">
                  <wp:simplePos x="0" y="0"/>
                  <wp:positionH relativeFrom="column">
                    <wp:posOffset>2354102</wp:posOffset>
                  </wp:positionH>
                  <wp:positionV relativeFrom="paragraph">
                    <wp:posOffset>60003</wp:posOffset>
                  </wp:positionV>
                  <wp:extent cx="666115" cy="71252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biLevel thresh="75000"/>
                            <a:extLst>
                              <a:ext uri="{28A0092B-C50C-407E-A947-70E740481C1C}">
                                <a14:useLocalDpi xmlns:a14="http://schemas.microsoft.com/office/drawing/2010/main" val="0"/>
                              </a:ext>
                            </a:extLst>
                          </a:blip>
                          <a:stretch>
                            <a:fillRect/>
                          </a:stretch>
                        </pic:blipFill>
                        <pic:spPr>
                          <a:xfrm>
                            <a:off x="0" y="0"/>
                            <a:ext cx="666691" cy="713136"/>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Impact</w:t>
            </w:r>
          </w:p>
          <w:p w14:paraId="5C678BCC" w14:textId="3B74AC46" w:rsid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We know this works for </w:t>
            </w:r>
          </w:p>
          <w:p w14:paraId="7F81B87F" w14:textId="4154A0CE" w:rsidR="00F818A5"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our pupils through:</w:t>
            </w:r>
          </w:p>
          <w:p w14:paraId="3CA64855" w14:textId="437C3CB3" w:rsidR="00D21DF9" w:rsidRPr="00F818A5" w:rsidRDefault="00D21DF9" w:rsidP="00F818A5">
            <w:pPr>
              <w:pStyle w:val="NoSpacing"/>
            </w:pPr>
          </w:p>
        </w:tc>
      </w:tr>
      <w:tr w:rsidR="00D21DF9" w:rsidRPr="009E16D3" w14:paraId="02AAB01B" w14:textId="77777777" w:rsidTr="00D21DF9">
        <w:trPr>
          <w:trHeight w:val="896"/>
        </w:trPr>
        <w:tc>
          <w:tcPr>
            <w:tcW w:w="5357" w:type="dxa"/>
            <w:shd w:val="clear" w:color="auto" w:fill="auto"/>
          </w:tcPr>
          <w:p w14:paraId="59A647BE" w14:textId="2A21C40C" w:rsidR="00D21DF9" w:rsidRPr="00915795" w:rsidRDefault="00D21DF9" w:rsidP="00F818A5">
            <w:pPr>
              <w:pStyle w:val="NoSpacing"/>
              <w:rPr>
                <w:rFonts w:ascii="Calibri" w:hAnsi="Calibri" w:cs="Calibri"/>
                <w:i/>
                <w:sz w:val="24"/>
                <w:szCs w:val="24"/>
                <w:u w:val="single"/>
              </w:rPr>
            </w:pPr>
          </w:p>
          <w:p w14:paraId="77DE8148" w14:textId="77777777" w:rsidR="00915795" w:rsidRPr="00915795" w:rsidRDefault="00F9345B" w:rsidP="00F818A5">
            <w:pPr>
              <w:pStyle w:val="NoSpacing"/>
              <w:rPr>
                <w:rFonts w:ascii="Calibri" w:hAnsi="Calibri" w:cs="Calibri"/>
                <w:i/>
                <w:sz w:val="24"/>
                <w:szCs w:val="24"/>
              </w:rPr>
            </w:pPr>
            <w:r w:rsidRPr="00915795">
              <w:rPr>
                <w:rFonts w:ascii="Calibri" w:hAnsi="Calibri" w:cs="Calibri"/>
                <w:i/>
                <w:sz w:val="24"/>
                <w:szCs w:val="24"/>
              </w:rPr>
              <w:t xml:space="preserve">All children at Asterdale to experience different and varied sports at different levels.  </w:t>
            </w:r>
          </w:p>
          <w:p w14:paraId="1CB3E5DC" w14:textId="77777777" w:rsidR="00915795" w:rsidRPr="00915795" w:rsidRDefault="00915795" w:rsidP="00F818A5">
            <w:pPr>
              <w:pStyle w:val="NoSpacing"/>
              <w:rPr>
                <w:rFonts w:ascii="Calibri" w:hAnsi="Calibri" w:cs="Calibri"/>
                <w:i/>
                <w:sz w:val="24"/>
                <w:szCs w:val="24"/>
              </w:rPr>
            </w:pPr>
          </w:p>
          <w:p w14:paraId="769024C9" w14:textId="77777777" w:rsidR="00915795" w:rsidRPr="00915795" w:rsidRDefault="00F9345B" w:rsidP="00F818A5">
            <w:pPr>
              <w:pStyle w:val="NoSpacing"/>
              <w:rPr>
                <w:rFonts w:ascii="Calibri" w:hAnsi="Calibri" w:cs="Calibri"/>
                <w:i/>
                <w:sz w:val="24"/>
                <w:szCs w:val="24"/>
              </w:rPr>
            </w:pPr>
            <w:r w:rsidRPr="00915795">
              <w:rPr>
                <w:rFonts w:ascii="Calibri" w:hAnsi="Calibri" w:cs="Calibri"/>
                <w:i/>
                <w:sz w:val="24"/>
                <w:szCs w:val="24"/>
              </w:rPr>
              <w:t xml:space="preserve">We want our children to have a lifelong love of keeping fit and healthy.  </w:t>
            </w:r>
          </w:p>
          <w:p w14:paraId="3A84ECA2" w14:textId="77777777" w:rsidR="00915795" w:rsidRPr="00915795" w:rsidRDefault="00915795" w:rsidP="00F818A5">
            <w:pPr>
              <w:pStyle w:val="NoSpacing"/>
              <w:rPr>
                <w:rFonts w:ascii="Calibri" w:hAnsi="Calibri" w:cs="Calibri"/>
                <w:i/>
                <w:sz w:val="24"/>
                <w:szCs w:val="24"/>
              </w:rPr>
            </w:pPr>
          </w:p>
          <w:p w14:paraId="45B091AD" w14:textId="12E01B53" w:rsidR="00D21DF9" w:rsidRPr="00915795" w:rsidRDefault="00F9345B" w:rsidP="00F818A5">
            <w:pPr>
              <w:pStyle w:val="NoSpacing"/>
              <w:rPr>
                <w:rFonts w:ascii="Calibri" w:hAnsi="Calibri" w:cs="Calibri"/>
                <w:i/>
                <w:sz w:val="24"/>
                <w:szCs w:val="24"/>
                <w:u w:val="single"/>
              </w:rPr>
            </w:pPr>
            <w:r w:rsidRPr="00915795">
              <w:rPr>
                <w:rFonts w:ascii="Calibri" w:hAnsi="Calibri" w:cs="Calibri"/>
                <w:i/>
                <w:sz w:val="24"/>
                <w:szCs w:val="24"/>
              </w:rPr>
              <w:t>We want to enable children to transition to secondary school with confidence regardless of their level and/or ability.</w:t>
            </w:r>
          </w:p>
          <w:p w14:paraId="69E98AF7" w14:textId="506ECCB8" w:rsidR="00D21DF9" w:rsidRPr="00915795" w:rsidRDefault="00D21DF9" w:rsidP="00F818A5">
            <w:pPr>
              <w:pStyle w:val="NoSpacing"/>
              <w:rPr>
                <w:rFonts w:ascii="Calibri" w:hAnsi="Calibri" w:cs="Calibri"/>
                <w:i/>
                <w:sz w:val="24"/>
                <w:szCs w:val="24"/>
                <w:u w:val="single"/>
              </w:rPr>
            </w:pPr>
          </w:p>
        </w:tc>
        <w:tc>
          <w:tcPr>
            <w:tcW w:w="5386" w:type="dxa"/>
          </w:tcPr>
          <w:p w14:paraId="289299DA" w14:textId="77777777" w:rsidR="00BF241C" w:rsidRPr="00915795" w:rsidRDefault="00BF241C" w:rsidP="00BF241C">
            <w:pPr>
              <w:rPr>
                <w:rFonts w:ascii="Calibri" w:hAnsi="Calibri" w:cs="Calibri"/>
                <w:i/>
                <w:sz w:val="24"/>
                <w:szCs w:val="24"/>
              </w:rPr>
            </w:pPr>
          </w:p>
          <w:p w14:paraId="245063DB" w14:textId="77777777" w:rsidR="00915795" w:rsidRPr="00915795" w:rsidRDefault="00BF241C" w:rsidP="00BF241C">
            <w:pPr>
              <w:rPr>
                <w:rFonts w:ascii="Calibri" w:hAnsi="Calibri" w:cs="Calibri"/>
                <w:i/>
                <w:sz w:val="24"/>
                <w:szCs w:val="24"/>
              </w:rPr>
            </w:pPr>
            <w:r w:rsidRPr="00915795">
              <w:rPr>
                <w:rFonts w:ascii="Calibri" w:hAnsi="Calibri" w:cs="Calibri"/>
                <w:i/>
                <w:sz w:val="24"/>
                <w:szCs w:val="24"/>
              </w:rPr>
              <w:t xml:space="preserve">A balance of individual, paired and group activities, in co-operative, collaborative and competitive situations, aims to cater for the preferences, strengths and needs of every pupil. </w:t>
            </w:r>
          </w:p>
          <w:p w14:paraId="583E5E3D" w14:textId="77777777" w:rsidR="00915795" w:rsidRPr="00915795" w:rsidRDefault="00915795" w:rsidP="00BF241C">
            <w:pPr>
              <w:rPr>
                <w:rFonts w:ascii="Calibri" w:hAnsi="Calibri" w:cs="Calibri"/>
                <w:i/>
                <w:sz w:val="24"/>
                <w:szCs w:val="24"/>
              </w:rPr>
            </w:pPr>
          </w:p>
          <w:p w14:paraId="090A30D6" w14:textId="6BB2287E" w:rsidR="00BF241C" w:rsidRPr="00915795" w:rsidRDefault="00BF241C" w:rsidP="00BF241C">
            <w:pPr>
              <w:rPr>
                <w:rFonts w:ascii="Calibri" w:hAnsi="Calibri" w:cs="Calibri"/>
                <w:i/>
                <w:sz w:val="24"/>
                <w:szCs w:val="24"/>
              </w:rPr>
            </w:pPr>
            <w:r w:rsidRPr="00915795">
              <w:rPr>
                <w:rFonts w:ascii="Calibri" w:hAnsi="Calibri" w:cs="Calibri"/>
                <w:i/>
                <w:sz w:val="24"/>
                <w:szCs w:val="24"/>
              </w:rPr>
              <w:t xml:space="preserve">The activities offered and the teaching approaches adopted seek to provide pupils with opportunities to develop their creative and expressive abilities, through improvisation and problem-solving.  </w:t>
            </w:r>
          </w:p>
          <w:p w14:paraId="2CC85DEA" w14:textId="77777777" w:rsidR="00915795" w:rsidRPr="00915795" w:rsidRDefault="00915795" w:rsidP="00BF241C">
            <w:pPr>
              <w:rPr>
                <w:rFonts w:ascii="Calibri" w:hAnsi="Calibri" w:cs="Calibri"/>
                <w:i/>
                <w:sz w:val="24"/>
                <w:szCs w:val="24"/>
              </w:rPr>
            </w:pPr>
          </w:p>
          <w:p w14:paraId="0EB07B83" w14:textId="237F009F" w:rsidR="00915795" w:rsidRPr="00915795" w:rsidRDefault="00BF241C" w:rsidP="00BF241C">
            <w:pPr>
              <w:rPr>
                <w:rFonts w:ascii="Calibri" w:hAnsi="Calibri" w:cs="Calibri"/>
                <w:i/>
                <w:sz w:val="24"/>
                <w:szCs w:val="24"/>
              </w:rPr>
            </w:pPr>
            <w:r w:rsidRPr="00915795">
              <w:rPr>
                <w:rFonts w:ascii="Calibri" w:hAnsi="Calibri" w:cs="Calibri"/>
                <w:i/>
                <w:sz w:val="24"/>
                <w:szCs w:val="24"/>
              </w:rPr>
              <w:t xml:space="preserve">We use a variety of teaching and learning styles in PE lessons.  Teachers draw attention to good examples of individual performance as models for the other children and we encourage the children to evaluate their own work as well as the work of other children. </w:t>
            </w:r>
          </w:p>
          <w:p w14:paraId="5A4797CC" w14:textId="77777777" w:rsidR="00915795" w:rsidRPr="00915795" w:rsidRDefault="00915795" w:rsidP="00BF241C">
            <w:pPr>
              <w:rPr>
                <w:rFonts w:ascii="Calibri" w:hAnsi="Calibri" w:cs="Calibri"/>
                <w:i/>
                <w:sz w:val="24"/>
                <w:szCs w:val="24"/>
              </w:rPr>
            </w:pPr>
          </w:p>
          <w:p w14:paraId="25661B1F" w14:textId="77777777" w:rsidR="00D21DF9" w:rsidRDefault="00BF241C" w:rsidP="00BF241C">
            <w:pPr>
              <w:rPr>
                <w:rFonts w:ascii="Calibri" w:hAnsi="Calibri" w:cs="Calibri"/>
                <w:i/>
                <w:sz w:val="24"/>
                <w:szCs w:val="24"/>
              </w:rPr>
            </w:pPr>
            <w:r w:rsidRPr="00915795">
              <w:rPr>
                <w:rFonts w:ascii="Calibri" w:hAnsi="Calibri" w:cs="Calibri"/>
                <w:i/>
                <w:sz w:val="24"/>
                <w:szCs w:val="24"/>
              </w:rPr>
              <w:t xml:space="preserve">Within lessons we give the children the opportunity both to collaborate and to compete with each other, and they have the opportunity to use a wide range of resources.  </w:t>
            </w:r>
            <w:r w:rsidR="00915795">
              <w:rPr>
                <w:rFonts w:ascii="Calibri" w:hAnsi="Calibri" w:cs="Calibri"/>
                <w:i/>
                <w:sz w:val="24"/>
                <w:szCs w:val="24"/>
              </w:rPr>
              <w:t xml:space="preserve"> </w:t>
            </w:r>
          </w:p>
          <w:p w14:paraId="3F85221D" w14:textId="69CE2B75" w:rsidR="00915795" w:rsidRPr="00915795" w:rsidRDefault="00915795" w:rsidP="00BF241C">
            <w:pPr>
              <w:rPr>
                <w:rFonts w:ascii="Calibri" w:hAnsi="Calibri" w:cs="Calibri"/>
                <w:i/>
                <w:sz w:val="24"/>
                <w:szCs w:val="24"/>
              </w:rPr>
            </w:pPr>
          </w:p>
        </w:tc>
        <w:tc>
          <w:tcPr>
            <w:tcW w:w="5053" w:type="dxa"/>
          </w:tcPr>
          <w:p w14:paraId="4A020FEA" w14:textId="77777777" w:rsidR="00D21DF9" w:rsidRPr="00915795" w:rsidRDefault="00D21DF9" w:rsidP="00F818A5">
            <w:pPr>
              <w:pStyle w:val="NoSpacing"/>
              <w:rPr>
                <w:rFonts w:ascii="Calibri" w:hAnsi="Calibri" w:cs="Calibri"/>
                <w:i/>
                <w:sz w:val="24"/>
                <w:szCs w:val="24"/>
              </w:rPr>
            </w:pPr>
          </w:p>
          <w:p w14:paraId="51222E9B" w14:textId="77777777" w:rsidR="00915795" w:rsidRPr="00915795" w:rsidRDefault="00BF241C" w:rsidP="00BF241C">
            <w:pPr>
              <w:pStyle w:val="NoSpacing"/>
              <w:rPr>
                <w:rFonts w:ascii="Calibri" w:hAnsi="Calibri" w:cs="Calibri"/>
                <w:i/>
                <w:sz w:val="24"/>
                <w:szCs w:val="24"/>
              </w:rPr>
            </w:pPr>
            <w:r w:rsidRPr="00915795">
              <w:rPr>
                <w:rFonts w:ascii="Calibri" w:hAnsi="Calibri" w:cs="Calibri"/>
                <w:i/>
                <w:sz w:val="24"/>
                <w:szCs w:val="24"/>
              </w:rPr>
              <w:t xml:space="preserve">Through the selection of suitably differentiated and logically developed tasks, it is intended that pupils, irrespective of their innate ability, will enjoy success and be motivated to further develop their individual potential.  </w:t>
            </w:r>
          </w:p>
          <w:p w14:paraId="131D2F0D" w14:textId="77777777" w:rsidR="00915795" w:rsidRPr="00915795" w:rsidRDefault="00915795" w:rsidP="00BF241C">
            <w:pPr>
              <w:pStyle w:val="NoSpacing"/>
              <w:rPr>
                <w:rFonts w:ascii="Calibri" w:hAnsi="Calibri" w:cs="Calibri"/>
                <w:i/>
                <w:sz w:val="24"/>
                <w:szCs w:val="24"/>
              </w:rPr>
            </w:pPr>
          </w:p>
          <w:p w14:paraId="3A4BAF57" w14:textId="77777777" w:rsidR="00915795" w:rsidRPr="00915795" w:rsidRDefault="00BF241C" w:rsidP="00BF241C">
            <w:pPr>
              <w:pStyle w:val="NoSpacing"/>
              <w:rPr>
                <w:rFonts w:ascii="Calibri" w:hAnsi="Calibri" w:cs="Calibri"/>
                <w:i/>
                <w:sz w:val="24"/>
                <w:szCs w:val="24"/>
              </w:rPr>
            </w:pPr>
            <w:r w:rsidRPr="00915795">
              <w:rPr>
                <w:rFonts w:ascii="Calibri" w:hAnsi="Calibri" w:cs="Calibri"/>
                <w:i/>
                <w:sz w:val="24"/>
                <w:szCs w:val="24"/>
              </w:rPr>
              <w:t xml:space="preserve">All teachers carry out informal observational assessments of pupils that inform their future planning.  </w:t>
            </w:r>
          </w:p>
          <w:p w14:paraId="7E89AB1B" w14:textId="77777777" w:rsidR="00915795" w:rsidRPr="00915795" w:rsidRDefault="00915795" w:rsidP="00BF241C">
            <w:pPr>
              <w:pStyle w:val="NoSpacing"/>
              <w:rPr>
                <w:rFonts w:ascii="Calibri" w:hAnsi="Calibri" w:cs="Calibri"/>
                <w:i/>
                <w:sz w:val="24"/>
                <w:szCs w:val="24"/>
              </w:rPr>
            </w:pPr>
          </w:p>
          <w:p w14:paraId="15C4C369" w14:textId="02761A88" w:rsidR="00BF241C" w:rsidRPr="00915795" w:rsidRDefault="00BF241C" w:rsidP="00BF241C">
            <w:pPr>
              <w:pStyle w:val="NoSpacing"/>
              <w:rPr>
                <w:rFonts w:ascii="Calibri" w:hAnsi="Calibri" w:cs="Calibri"/>
                <w:i/>
                <w:sz w:val="24"/>
                <w:szCs w:val="24"/>
              </w:rPr>
            </w:pPr>
            <w:r w:rsidRPr="00915795">
              <w:rPr>
                <w:rFonts w:ascii="Calibri" w:hAnsi="Calibri" w:cs="Calibri"/>
                <w:i/>
                <w:sz w:val="24"/>
                <w:szCs w:val="24"/>
              </w:rPr>
              <w:t>An assessment of progress for each child will form part of the child’s annual report to parents.</w:t>
            </w:r>
          </w:p>
          <w:p w14:paraId="6440FEEF" w14:textId="77777777" w:rsidR="00915795" w:rsidRPr="00915795" w:rsidRDefault="00915795" w:rsidP="00BF241C">
            <w:pPr>
              <w:pStyle w:val="NoSpacing"/>
              <w:rPr>
                <w:rFonts w:ascii="Calibri" w:hAnsi="Calibri" w:cs="Calibri"/>
                <w:i/>
                <w:sz w:val="24"/>
                <w:szCs w:val="24"/>
              </w:rPr>
            </w:pPr>
          </w:p>
          <w:p w14:paraId="3889602C" w14:textId="04CA83D7" w:rsidR="00BF241C" w:rsidRPr="00915795" w:rsidRDefault="00BF241C" w:rsidP="00BF241C">
            <w:pPr>
              <w:pStyle w:val="NoSpacing"/>
              <w:rPr>
                <w:rFonts w:ascii="Calibri" w:hAnsi="Calibri" w:cs="Calibri"/>
                <w:i/>
                <w:sz w:val="24"/>
                <w:szCs w:val="24"/>
              </w:rPr>
            </w:pPr>
            <w:r w:rsidRPr="00915795">
              <w:rPr>
                <w:rFonts w:ascii="Calibri" w:hAnsi="Calibri" w:cs="Calibri"/>
                <w:i/>
                <w:sz w:val="24"/>
                <w:szCs w:val="24"/>
              </w:rPr>
              <w:t>We want the children to have thoroughly enjoyed PE, therefore encouraging them to undertake a lifelong love of physical activity for now and in the future.</w:t>
            </w:r>
          </w:p>
          <w:p w14:paraId="717A7A17" w14:textId="722F6579" w:rsidR="00F818A5" w:rsidRPr="00915795" w:rsidRDefault="00F818A5" w:rsidP="00F818A5">
            <w:pPr>
              <w:pStyle w:val="NoSpacing"/>
              <w:rPr>
                <w:rFonts w:ascii="Calibri" w:hAnsi="Calibri" w:cs="Calibri"/>
                <w:i/>
                <w:sz w:val="24"/>
                <w:szCs w:val="24"/>
              </w:rPr>
            </w:pPr>
            <w:bookmarkStart w:id="0" w:name="_GoBack"/>
            <w:bookmarkEnd w:id="0"/>
          </w:p>
        </w:tc>
      </w:tr>
    </w:tbl>
    <w:p w14:paraId="2E986320" w14:textId="7BF1A357" w:rsidR="008D0A49" w:rsidRDefault="00915795" w:rsidP="00E16256">
      <w:pPr>
        <w:pStyle w:val="NoSpacing"/>
        <w:rPr>
          <w:rFonts w:ascii="Sassoon Penpals" w:hAnsi="Sassoon Penpals"/>
          <w:sz w:val="16"/>
        </w:rPr>
      </w:pPr>
    </w:p>
    <w:p w14:paraId="6CF3876D" w14:textId="65A048D8" w:rsidR="00F818A5" w:rsidRDefault="00F818A5" w:rsidP="00E16256">
      <w:pPr>
        <w:pStyle w:val="NoSpacing"/>
        <w:rPr>
          <w:rFonts w:ascii="Sassoon Penpals" w:hAnsi="Sassoon Penpals"/>
          <w:sz w:val="16"/>
        </w:rPr>
      </w:pPr>
    </w:p>
    <w:p w14:paraId="51176E3E" w14:textId="77777777" w:rsidR="00F818A5" w:rsidRPr="009E16D3" w:rsidRDefault="00F818A5" w:rsidP="00E16256">
      <w:pPr>
        <w:pStyle w:val="NoSpacing"/>
        <w:rPr>
          <w:rFonts w:ascii="Sassoon Penpals" w:hAnsi="Sassoon Penpals"/>
          <w:sz w:val="16"/>
        </w:rPr>
      </w:pPr>
    </w:p>
    <w:sectPr w:rsidR="00F818A5" w:rsidRPr="009E16D3" w:rsidSect="006C084A">
      <w:pgSz w:w="16838" w:h="11906" w:orient="landscape"/>
      <w:pgMar w:top="392" w:right="502" w:bottom="29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assoon Penpals">
    <w:altName w:val="Cambria"/>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D954CB"/>
    <w:multiLevelType w:val="hybridMultilevel"/>
    <w:tmpl w:val="F42CE3EE"/>
    <w:lvl w:ilvl="0" w:tplc="A0928EBA">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84A"/>
    <w:rsid w:val="00012687"/>
    <w:rsid w:val="00023C2A"/>
    <w:rsid w:val="000432CF"/>
    <w:rsid w:val="000A4D58"/>
    <w:rsid w:val="0017179D"/>
    <w:rsid w:val="0026776D"/>
    <w:rsid w:val="002F154A"/>
    <w:rsid w:val="003679A3"/>
    <w:rsid w:val="00515E5C"/>
    <w:rsid w:val="00573249"/>
    <w:rsid w:val="006C084A"/>
    <w:rsid w:val="00793C75"/>
    <w:rsid w:val="00816F00"/>
    <w:rsid w:val="008A657D"/>
    <w:rsid w:val="00915795"/>
    <w:rsid w:val="009E16D3"/>
    <w:rsid w:val="009F0DEC"/>
    <w:rsid w:val="00BF241C"/>
    <w:rsid w:val="00D21DF9"/>
    <w:rsid w:val="00D9291B"/>
    <w:rsid w:val="00E00AEC"/>
    <w:rsid w:val="00E16256"/>
    <w:rsid w:val="00E20CFD"/>
    <w:rsid w:val="00E910A2"/>
    <w:rsid w:val="00EB0CDC"/>
    <w:rsid w:val="00F00F14"/>
    <w:rsid w:val="00F818A5"/>
    <w:rsid w:val="00F9345B"/>
    <w:rsid w:val="00FE4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5DF5"/>
  <w15:chartTrackingRefBased/>
  <w15:docId w15:val="{5553D3C2-12F1-426D-BF90-E0A99597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084A"/>
    <w:pPr>
      <w:spacing w:after="0" w:line="240" w:lineRule="auto"/>
    </w:pPr>
  </w:style>
  <w:style w:type="table" w:styleId="TableGrid">
    <w:name w:val="Table Grid"/>
    <w:basedOn w:val="TableNormal"/>
    <w:uiPriority w:val="39"/>
    <w:rsid w:val="006C0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62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256"/>
    <w:rPr>
      <w:rFonts w:ascii="Segoe UI" w:hAnsi="Segoe UI" w:cs="Segoe UI"/>
      <w:sz w:val="18"/>
      <w:szCs w:val="18"/>
    </w:rPr>
  </w:style>
  <w:style w:type="paragraph" w:styleId="ListParagraph">
    <w:name w:val="List Paragraph"/>
    <w:basedOn w:val="Normal"/>
    <w:uiPriority w:val="34"/>
    <w:qFormat/>
    <w:rsid w:val="000A4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hdphoto" Target="media/hdphoto2.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6116d0-0e11-4233-9548-c1daa609244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C6466E345F4547A2D0EB467D43E49E" ma:contentTypeVersion="8" ma:contentTypeDescription="Create a new document." ma:contentTypeScope="" ma:versionID="9aac09735fcb08614e3808680d6262c0">
  <xsd:schema xmlns:xsd="http://www.w3.org/2001/XMLSchema" xmlns:xs="http://www.w3.org/2001/XMLSchema" xmlns:p="http://schemas.microsoft.com/office/2006/metadata/properties" xmlns:ns3="a66116d0-0e11-4233-9548-c1daa6092448" targetNamespace="http://schemas.microsoft.com/office/2006/metadata/properties" ma:root="true" ma:fieldsID="617bec850dcced134610d299cda60854" ns3:_="">
    <xsd:import namespace="a66116d0-0e11-4233-9548-c1daa60924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6116d0-0e11-4233-9548-c1daa6092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946721-3F01-46A0-8AC2-979F341CD1E1}">
  <ds:schemaRefs>
    <ds:schemaRef ds:uri="http://purl.org/dc/elements/1.1/"/>
    <ds:schemaRef ds:uri="http://schemas.microsoft.com/office/2006/documentManagement/types"/>
    <ds:schemaRef ds:uri="http://schemas.microsoft.com/office/2006/metadata/properties"/>
    <ds:schemaRef ds:uri="a66116d0-0e11-4233-9548-c1daa6092448"/>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4739AFC3-69E2-42FC-B2A8-04B2C6EFAB37}">
  <ds:schemaRefs>
    <ds:schemaRef ds:uri="http://schemas.microsoft.com/sharepoint/v3/contenttype/forms"/>
  </ds:schemaRefs>
</ds:datastoreItem>
</file>

<file path=customXml/itemProps3.xml><?xml version="1.0" encoding="utf-8"?>
<ds:datastoreItem xmlns:ds="http://schemas.openxmlformats.org/officeDocument/2006/customXml" ds:itemID="{603D2DB5-0CDF-45A6-9E99-48FCF569D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6116d0-0e11-4233-9548-c1daa6092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OLeary</dc:creator>
  <cp:keywords/>
  <dc:description/>
  <cp:lastModifiedBy>John O'Leary</cp:lastModifiedBy>
  <cp:revision>2</cp:revision>
  <cp:lastPrinted>2020-01-07T11:32:00Z</cp:lastPrinted>
  <dcterms:created xsi:type="dcterms:W3CDTF">2023-06-05T13:51:00Z</dcterms:created>
  <dcterms:modified xsi:type="dcterms:W3CDTF">2023-06-05T13:51:00Z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0x010100FEC6466E345F4547A2D0EB467D43E49E</vt:lpwstr>
  </property>
</Properties>
</file>