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F4CA5" w14:textId="4183F612" w:rsidR="00917161" w:rsidRDefault="00D60FD4">
      <w:pPr>
        <w:spacing w:after="0" w:line="259" w:lineRule="auto"/>
        <w:ind w:left="0" w:right="3655" w:firstLine="0"/>
      </w:pPr>
      <w:r>
        <w:rPr>
          <w:sz w:val="22"/>
        </w:rPr>
        <w:t xml:space="preserve">    </w:t>
      </w:r>
    </w:p>
    <w:p w14:paraId="757C4309" w14:textId="59B7F814" w:rsidR="00917161" w:rsidRDefault="00917161">
      <w:pPr>
        <w:spacing w:after="0" w:line="259" w:lineRule="auto"/>
        <w:ind w:left="0" w:firstLine="0"/>
      </w:pPr>
    </w:p>
    <w:p w14:paraId="3B249C18" w14:textId="01B508B6" w:rsidR="00917161" w:rsidRDefault="00E14435">
      <w:pPr>
        <w:spacing w:after="0" w:line="259" w:lineRule="auto"/>
        <w:ind w:left="0" w:firstLine="0"/>
      </w:pPr>
      <w:r>
        <w:rPr>
          <w:noProof/>
        </w:rPr>
        <w:drawing>
          <wp:anchor distT="0" distB="0" distL="114300" distR="114300" simplePos="0" relativeHeight="251658240" behindDoc="0" locked="0" layoutInCell="1" allowOverlap="1" wp14:anchorId="70486549" wp14:editId="456512C3">
            <wp:simplePos x="0" y="0"/>
            <wp:positionH relativeFrom="page">
              <wp:posOffset>3493770</wp:posOffset>
            </wp:positionH>
            <wp:positionV relativeFrom="paragraph">
              <wp:posOffset>147320</wp:posOffset>
            </wp:positionV>
            <wp:extent cx="3193415" cy="1260475"/>
            <wp:effectExtent l="0" t="0" r="6985" b="0"/>
            <wp:wrapThrough wrapText="bothSides">
              <wp:wrapPolygon edited="0">
                <wp:start x="0" y="0"/>
                <wp:lineTo x="0" y="21219"/>
                <wp:lineTo x="21518" y="21219"/>
                <wp:lineTo x="2151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93415" cy="1260475"/>
                    </a:xfrm>
                    <a:prstGeom prst="rect">
                      <a:avLst/>
                    </a:prstGeom>
                  </pic:spPr>
                </pic:pic>
              </a:graphicData>
            </a:graphic>
            <wp14:sizeRelH relativeFrom="margin">
              <wp14:pctWidth>0</wp14:pctWidth>
            </wp14:sizeRelH>
            <wp14:sizeRelV relativeFrom="margin">
              <wp14:pctHeight>0</wp14:pctHeight>
            </wp14:sizeRelV>
          </wp:anchor>
        </w:drawing>
      </w:r>
      <w:r w:rsidR="00D60FD4">
        <w:rPr>
          <w:sz w:val="22"/>
        </w:rPr>
        <w:t xml:space="preserve"> </w:t>
      </w:r>
    </w:p>
    <w:p w14:paraId="068506E2" w14:textId="7CA05131" w:rsidR="00917161" w:rsidRDefault="00E14435">
      <w:pPr>
        <w:spacing w:after="0" w:line="259" w:lineRule="auto"/>
        <w:ind w:left="0" w:firstLine="0"/>
      </w:pPr>
      <w:r>
        <w:rPr>
          <w:noProof/>
        </w:rPr>
        <w:drawing>
          <wp:anchor distT="0" distB="0" distL="114300" distR="114300" simplePos="0" relativeHeight="251660288" behindDoc="1" locked="0" layoutInCell="1" allowOverlap="1" wp14:anchorId="00BE0010" wp14:editId="699A7025">
            <wp:simplePos x="0" y="0"/>
            <wp:positionH relativeFrom="margin">
              <wp:posOffset>695960</wp:posOffset>
            </wp:positionH>
            <wp:positionV relativeFrom="paragraph">
              <wp:posOffset>121285</wp:posOffset>
            </wp:positionV>
            <wp:extent cx="1164590" cy="1149350"/>
            <wp:effectExtent l="0" t="0" r="0" b="0"/>
            <wp:wrapTight wrapText="bothSides">
              <wp:wrapPolygon edited="0">
                <wp:start x="0" y="0"/>
                <wp:lineTo x="0" y="21123"/>
                <wp:lineTo x="21200" y="21123"/>
                <wp:lineTo x="212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terdale Primary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4590" cy="1149350"/>
                    </a:xfrm>
                    <a:prstGeom prst="rect">
                      <a:avLst/>
                    </a:prstGeom>
                  </pic:spPr>
                </pic:pic>
              </a:graphicData>
            </a:graphic>
            <wp14:sizeRelH relativeFrom="margin">
              <wp14:pctWidth>0</wp14:pctWidth>
            </wp14:sizeRelH>
            <wp14:sizeRelV relativeFrom="margin">
              <wp14:pctHeight>0</wp14:pctHeight>
            </wp14:sizeRelV>
          </wp:anchor>
        </w:drawing>
      </w:r>
      <w:r w:rsidR="00D60FD4">
        <w:rPr>
          <w:sz w:val="22"/>
        </w:rPr>
        <w:t xml:space="preserve"> </w:t>
      </w:r>
    </w:p>
    <w:p w14:paraId="3865CE7D" w14:textId="1C7CD912" w:rsidR="00917161" w:rsidRDefault="00D60FD4">
      <w:pPr>
        <w:spacing w:after="696" w:line="259" w:lineRule="auto"/>
        <w:ind w:left="0" w:firstLine="0"/>
      </w:pPr>
      <w:r>
        <w:rPr>
          <w:sz w:val="22"/>
        </w:rPr>
        <w:t xml:space="preserve"> </w:t>
      </w:r>
    </w:p>
    <w:p w14:paraId="34AF68B4" w14:textId="77777777" w:rsidR="00917161" w:rsidRDefault="00D60FD4">
      <w:pPr>
        <w:spacing w:after="662" w:line="259" w:lineRule="auto"/>
        <w:ind w:left="277" w:firstLine="0"/>
        <w:jc w:val="center"/>
      </w:pPr>
      <w:r>
        <w:rPr>
          <w:sz w:val="22"/>
        </w:rPr>
        <w:t xml:space="preserve"> </w:t>
      </w:r>
    </w:p>
    <w:p w14:paraId="48508C52" w14:textId="77777777" w:rsidR="00917161" w:rsidRDefault="00D60FD4">
      <w:pPr>
        <w:spacing w:after="0" w:line="259" w:lineRule="auto"/>
        <w:ind w:left="0" w:right="1723" w:firstLine="0"/>
        <w:jc w:val="right"/>
      </w:pPr>
      <w:r>
        <w:rPr>
          <w:b/>
          <w:sz w:val="48"/>
        </w:rPr>
        <w:t xml:space="preserve">SCHOOL ADMISSION POLICY </w:t>
      </w:r>
    </w:p>
    <w:p w14:paraId="5523F1D7" w14:textId="1AE1FB27" w:rsidR="00917161" w:rsidRDefault="00D60FD4">
      <w:pPr>
        <w:spacing w:after="0" w:line="259" w:lineRule="auto"/>
        <w:ind w:left="211" w:firstLine="0"/>
        <w:jc w:val="center"/>
      </w:pPr>
      <w:r>
        <w:rPr>
          <w:b/>
          <w:sz w:val="48"/>
        </w:rPr>
        <w:t>202</w:t>
      </w:r>
      <w:r w:rsidR="00E84191">
        <w:rPr>
          <w:b/>
          <w:sz w:val="48"/>
        </w:rPr>
        <w:t>7</w:t>
      </w:r>
      <w:r>
        <w:rPr>
          <w:b/>
          <w:sz w:val="48"/>
        </w:rPr>
        <w:t>/2</w:t>
      </w:r>
      <w:r w:rsidR="00E84191">
        <w:rPr>
          <w:b/>
          <w:sz w:val="48"/>
        </w:rPr>
        <w:t>8</w:t>
      </w:r>
      <w:r>
        <w:rPr>
          <w:sz w:val="48"/>
        </w:rPr>
        <w:t xml:space="preserve"> </w:t>
      </w:r>
    </w:p>
    <w:p w14:paraId="5F01ACF4" w14:textId="77777777" w:rsidR="00917161" w:rsidRDefault="46436F8B">
      <w:pPr>
        <w:spacing w:after="491" w:line="259" w:lineRule="auto"/>
        <w:ind w:left="0" w:firstLine="0"/>
      </w:pPr>
      <w:r w:rsidRPr="46436F8B">
        <w:rPr>
          <w:sz w:val="22"/>
        </w:rPr>
        <w:t xml:space="preserve"> </w:t>
      </w:r>
    </w:p>
    <w:p w14:paraId="13BF5DA9" w14:textId="09C3ADCF" w:rsidR="46436F8B" w:rsidRPr="00380489" w:rsidRDefault="00A0201A" w:rsidP="58E1445D">
      <w:pPr>
        <w:spacing w:after="572" w:line="259" w:lineRule="auto"/>
        <w:ind w:left="212"/>
        <w:jc w:val="center"/>
        <w:rPr>
          <w:b/>
          <w:bCs/>
          <w:iCs/>
          <w:color w:val="000000" w:themeColor="text1"/>
          <w:szCs w:val="24"/>
        </w:rPr>
      </w:pPr>
      <w:r w:rsidRPr="00A0201A">
        <w:rPr>
          <w:b/>
          <w:bCs/>
          <w:iCs/>
          <w:sz w:val="40"/>
          <w:szCs w:val="40"/>
        </w:rPr>
        <w:t>Asterdale Primary School</w:t>
      </w:r>
    </w:p>
    <w:p w14:paraId="7E705C6F" w14:textId="77777777" w:rsidR="00917161" w:rsidRDefault="00D60FD4">
      <w:pPr>
        <w:spacing w:after="859" w:line="259" w:lineRule="auto"/>
        <w:ind w:left="0" w:firstLine="0"/>
      </w:pPr>
      <w:r>
        <w:rPr>
          <w:sz w:val="22"/>
        </w:rPr>
        <w:t xml:space="preserve"> </w:t>
      </w:r>
    </w:p>
    <w:p w14:paraId="3796FC3F" w14:textId="77777777" w:rsidR="00917161" w:rsidRDefault="00D60FD4">
      <w:pPr>
        <w:spacing w:after="419" w:line="259" w:lineRule="auto"/>
        <w:ind w:left="0" w:firstLine="0"/>
      </w:pPr>
      <w:r>
        <w:rPr>
          <w:sz w:val="22"/>
        </w:rPr>
        <w:t xml:space="preserve"> </w:t>
      </w:r>
    </w:p>
    <w:p w14:paraId="3657C259" w14:textId="77777777" w:rsidR="00917161" w:rsidRDefault="00D60FD4">
      <w:pPr>
        <w:spacing w:after="0" w:line="259" w:lineRule="auto"/>
        <w:ind w:left="0" w:firstLine="0"/>
      </w:pPr>
      <w:r>
        <w:rPr>
          <w:sz w:val="22"/>
        </w:rPr>
        <w:t xml:space="preserve"> </w:t>
      </w:r>
    </w:p>
    <w:p w14:paraId="5FC7926B" w14:textId="77777777" w:rsidR="00917161" w:rsidRDefault="00D60FD4">
      <w:pPr>
        <w:spacing w:after="0" w:line="259" w:lineRule="auto"/>
        <w:ind w:left="0" w:firstLine="0"/>
      </w:pPr>
      <w:r>
        <w:rPr>
          <w:sz w:val="22"/>
        </w:rPr>
        <w:t xml:space="preserve"> </w:t>
      </w:r>
    </w:p>
    <w:p w14:paraId="0648F4A8" w14:textId="77777777" w:rsidR="00917161" w:rsidRDefault="00D60FD4">
      <w:pPr>
        <w:spacing w:after="0" w:line="259" w:lineRule="auto"/>
        <w:ind w:left="0" w:firstLine="0"/>
      </w:pPr>
      <w:r>
        <w:rPr>
          <w:sz w:val="22"/>
        </w:rPr>
        <w:t xml:space="preserve"> </w:t>
      </w:r>
    </w:p>
    <w:p w14:paraId="37DE8615" w14:textId="77777777" w:rsidR="00917161" w:rsidRDefault="00D60FD4">
      <w:pPr>
        <w:spacing w:after="0" w:line="259" w:lineRule="auto"/>
        <w:ind w:left="0" w:firstLine="0"/>
      </w:pPr>
      <w:r>
        <w:rPr>
          <w:sz w:val="22"/>
        </w:rPr>
        <w:t xml:space="preserve"> </w:t>
      </w:r>
    </w:p>
    <w:p w14:paraId="6ECA9E2E" w14:textId="77777777" w:rsidR="00917161" w:rsidRDefault="00D60FD4">
      <w:pPr>
        <w:spacing w:after="0" w:line="259" w:lineRule="auto"/>
        <w:ind w:left="0" w:firstLine="0"/>
      </w:pPr>
      <w:r>
        <w:rPr>
          <w:sz w:val="22"/>
        </w:rPr>
        <w:t xml:space="preserve"> </w:t>
      </w:r>
      <w:bookmarkStart w:id="0" w:name="_GoBack"/>
      <w:bookmarkEnd w:id="0"/>
    </w:p>
    <w:p w14:paraId="6E2340A5" w14:textId="77777777" w:rsidR="00917161" w:rsidRDefault="00D60FD4">
      <w:pPr>
        <w:spacing w:after="286" w:line="259" w:lineRule="auto"/>
        <w:ind w:left="0" w:firstLine="0"/>
      </w:pPr>
      <w:r>
        <w:rPr>
          <w:sz w:val="22"/>
        </w:rPr>
        <w:t xml:space="preserve"> </w:t>
      </w:r>
    </w:p>
    <w:p w14:paraId="5973F68C" w14:textId="77777777" w:rsidR="00917161" w:rsidRDefault="00D60FD4">
      <w:pPr>
        <w:spacing w:after="0" w:line="259" w:lineRule="auto"/>
        <w:ind w:left="0" w:firstLine="0"/>
      </w:pPr>
      <w:r>
        <w:rPr>
          <w:sz w:val="22"/>
        </w:rPr>
        <w:t xml:space="preserve"> </w:t>
      </w:r>
    </w:p>
    <w:p w14:paraId="00401926" w14:textId="6F86BF13" w:rsidR="00B3569B" w:rsidRDefault="00B3569B">
      <w:pPr>
        <w:spacing w:after="0" w:line="259" w:lineRule="auto"/>
        <w:ind w:left="0" w:firstLine="0"/>
        <w:rPr>
          <w:sz w:val="22"/>
        </w:rPr>
      </w:pPr>
    </w:p>
    <w:p w14:paraId="1F5D3750" w14:textId="561FB1D5" w:rsidR="00693CD4" w:rsidRDefault="00693CD4">
      <w:pPr>
        <w:spacing w:after="0" w:line="259" w:lineRule="auto"/>
        <w:ind w:left="0" w:firstLine="0"/>
        <w:rPr>
          <w:sz w:val="22"/>
        </w:rPr>
      </w:pPr>
    </w:p>
    <w:p w14:paraId="18F613F2" w14:textId="3367DD0B" w:rsidR="00693CD4" w:rsidRDefault="00693CD4">
      <w:pPr>
        <w:spacing w:after="0" w:line="259" w:lineRule="auto"/>
        <w:ind w:left="0" w:firstLine="0"/>
        <w:rPr>
          <w:sz w:val="22"/>
        </w:rPr>
      </w:pPr>
    </w:p>
    <w:p w14:paraId="3297B654" w14:textId="013A8B5D" w:rsidR="00693CD4" w:rsidRDefault="00693CD4">
      <w:pPr>
        <w:spacing w:after="0" w:line="259" w:lineRule="auto"/>
        <w:ind w:left="0" w:firstLine="0"/>
        <w:rPr>
          <w:sz w:val="22"/>
        </w:rPr>
      </w:pPr>
    </w:p>
    <w:p w14:paraId="3E010FE7" w14:textId="77777777" w:rsidR="00693CD4" w:rsidRDefault="00693CD4">
      <w:pPr>
        <w:spacing w:after="0" w:line="259" w:lineRule="auto"/>
        <w:ind w:left="0" w:firstLine="0"/>
        <w:rPr>
          <w:sz w:val="22"/>
        </w:rPr>
      </w:pPr>
    </w:p>
    <w:p w14:paraId="33762062" w14:textId="552825D4" w:rsidR="00917161" w:rsidRDefault="00D60FD4">
      <w:pPr>
        <w:spacing w:after="0" w:line="259" w:lineRule="auto"/>
        <w:ind w:left="0" w:firstLine="0"/>
      </w:pPr>
      <w:r>
        <w:rPr>
          <w:sz w:val="22"/>
        </w:rPr>
        <w:t xml:space="preserve"> </w:t>
      </w:r>
    </w:p>
    <w:p w14:paraId="55C52AB7" w14:textId="094E0261" w:rsidR="00917161" w:rsidRDefault="00D60FD4">
      <w:pPr>
        <w:spacing w:after="518" w:line="259" w:lineRule="auto"/>
        <w:ind w:left="0" w:firstLine="0"/>
        <w:rPr>
          <w:sz w:val="22"/>
        </w:rPr>
      </w:pPr>
      <w:r>
        <w:rPr>
          <w:sz w:val="22"/>
        </w:rPr>
        <w:t xml:space="preserve"> </w:t>
      </w:r>
    </w:p>
    <w:p w14:paraId="10BE0BA9" w14:textId="65D20801" w:rsidR="00657C9E" w:rsidRDefault="00657C9E">
      <w:pPr>
        <w:spacing w:after="518" w:line="259" w:lineRule="auto"/>
        <w:ind w:left="0" w:firstLine="0"/>
      </w:pPr>
    </w:p>
    <w:p w14:paraId="4589F9FF" w14:textId="77777777" w:rsidR="00657C9E" w:rsidRDefault="00657C9E">
      <w:pPr>
        <w:spacing w:after="518" w:line="259" w:lineRule="auto"/>
        <w:ind w:left="0" w:firstLine="0"/>
      </w:pPr>
    </w:p>
    <w:p w14:paraId="08048387" w14:textId="77777777" w:rsidR="00917161" w:rsidRDefault="00D60FD4">
      <w:pPr>
        <w:spacing w:after="0" w:line="259" w:lineRule="auto"/>
        <w:ind w:left="109" w:firstLine="0"/>
        <w:jc w:val="center"/>
      </w:pPr>
      <w:r>
        <w:rPr>
          <w:sz w:val="22"/>
        </w:rPr>
        <w:lastRenderedPageBreak/>
        <w:t xml:space="preserve"> </w:t>
      </w:r>
    </w:p>
    <w:p w14:paraId="30368BBD" w14:textId="77777777" w:rsidR="00917161" w:rsidRDefault="00D60FD4">
      <w:pPr>
        <w:spacing w:after="0" w:line="259" w:lineRule="auto"/>
        <w:ind w:left="34" w:firstLine="0"/>
      </w:pPr>
      <w:r>
        <w:rPr>
          <w:sz w:val="22"/>
        </w:rPr>
        <w:t xml:space="preserve"> </w:t>
      </w:r>
    </w:p>
    <w:p w14:paraId="379BA641" w14:textId="77777777" w:rsidR="00917161" w:rsidRDefault="00D60FD4">
      <w:pPr>
        <w:spacing w:after="33" w:line="259" w:lineRule="auto"/>
        <w:ind w:left="34" w:firstLine="0"/>
      </w:pPr>
      <w:r>
        <w:rPr>
          <w:sz w:val="22"/>
        </w:rPr>
        <w:t xml:space="preserve"> </w:t>
      </w:r>
    </w:p>
    <w:sdt>
      <w:sdtPr>
        <w:rPr>
          <w:b w:val="0"/>
          <w:sz w:val="24"/>
        </w:rPr>
        <w:id w:val="-947691829"/>
        <w:docPartObj>
          <w:docPartGallery w:val="Table of Contents"/>
        </w:docPartObj>
      </w:sdtPr>
      <w:sdtEndPr/>
      <w:sdtContent>
        <w:p w14:paraId="6945E839" w14:textId="77777777" w:rsidR="00917161" w:rsidRDefault="00D60FD4">
          <w:pPr>
            <w:pStyle w:val="Heading2"/>
            <w:ind w:left="29"/>
          </w:pPr>
          <w:r>
            <w:t xml:space="preserve">Contents </w:t>
          </w:r>
        </w:p>
        <w:p w14:paraId="39EAC007" w14:textId="77777777" w:rsidR="00917161" w:rsidRDefault="00D60FD4">
          <w:pPr>
            <w:spacing w:after="0" w:line="259" w:lineRule="auto"/>
            <w:ind w:left="34" w:firstLine="0"/>
          </w:pPr>
          <w:r>
            <w:rPr>
              <w:b/>
            </w:rPr>
            <w:t xml:space="preserve"> </w:t>
          </w:r>
        </w:p>
        <w:p w14:paraId="7DD5A6E7" w14:textId="77777777" w:rsidR="00917161" w:rsidRDefault="00D60FD4">
          <w:pPr>
            <w:spacing w:after="0" w:line="259" w:lineRule="auto"/>
            <w:ind w:left="34" w:firstLine="0"/>
          </w:pPr>
          <w:r>
            <w:rPr>
              <w:b/>
            </w:rPr>
            <w:t xml:space="preserve"> </w:t>
          </w:r>
        </w:p>
        <w:p w14:paraId="0870EE5F" w14:textId="77777777" w:rsidR="00917161" w:rsidRDefault="00D60FD4">
          <w:pPr>
            <w:tabs>
              <w:tab w:val="right" w:pos="10486"/>
            </w:tabs>
            <w:spacing w:after="0" w:line="259" w:lineRule="auto"/>
            <w:ind w:left="0" w:firstLine="0"/>
          </w:pPr>
          <w:r>
            <w:rPr>
              <w:b/>
            </w:rPr>
            <w:tab/>
            <w:t xml:space="preserve">Page </w:t>
          </w:r>
        </w:p>
        <w:p w14:paraId="6F756F20" w14:textId="77777777" w:rsidR="00917161" w:rsidRDefault="00D60FD4">
          <w:pPr>
            <w:spacing w:after="0" w:line="259" w:lineRule="auto"/>
            <w:ind w:left="142" w:firstLine="0"/>
          </w:pPr>
          <w:r>
            <w:t xml:space="preserve"> </w:t>
          </w:r>
          <w:r>
            <w:tab/>
          </w:r>
          <w:r>
            <w:rPr>
              <w:b/>
            </w:rPr>
            <w:t xml:space="preserve"> </w:t>
          </w:r>
          <w:r>
            <w:rPr>
              <w:b/>
            </w:rPr>
            <w:tab/>
            <w:t xml:space="preserve"> </w:t>
          </w:r>
          <w:r>
            <w:rPr>
              <w:b/>
            </w:rPr>
            <w:tab/>
            <w:t xml:space="preserve"> </w:t>
          </w:r>
        </w:p>
        <w:p w14:paraId="34656CBE" w14:textId="1571ECEC" w:rsidR="00575814" w:rsidRDefault="00D60FD4">
          <w:pPr>
            <w:pStyle w:val="TOC1"/>
            <w:tabs>
              <w:tab w:val="left" w:pos="660"/>
              <w:tab w:val="right" w:pos="10476"/>
            </w:tabs>
            <w:rPr>
              <w:rFonts w:asciiTheme="minorHAnsi" w:eastAsiaTheme="minorEastAsia" w:hAnsiTheme="minorHAnsi" w:cstheme="minorBidi"/>
              <w:noProof/>
              <w:color w:val="auto"/>
              <w:sz w:val="22"/>
              <w:lang w:val="en-US" w:eastAsia="ja-JP"/>
            </w:rPr>
          </w:pPr>
          <w:r>
            <w:fldChar w:fldCharType="begin"/>
          </w:r>
          <w:r>
            <w:instrText xml:space="preserve"> TOC \o "1-1" \h \z \u </w:instrText>
          </w:r>
          <w:r>
            <w:fldChar w:fldCharType="separate"/>
          </w:r>
          <w:hyperlink w:anchor="_Toc77807197" w:history="1">
            <w:r w:rsidR="00575814" w:rsidRPr="00735691">
              <w:rPr>
                <w:rStyle w:val="Hyperlink"/>
                <w:bCs/>
                <w:noProof/>
              </w:rPr>
              <w:t>1.</w:t>
            </w:r>
            <w:r w:rsidR="00575814">
              <w:rPr>
                <w:rFonts w:asciiTheme="minorHAnsi" w:eastAsiaTheme="minorEastAsia" w:hAnsiTheme="minorHAnsi" w:cstheme="minorBidi"/>
                <w:noProof/>
                <w:color w:val="auto"/>
                <w:sz w:val="22"/>
                <w:lang w:val="en-US" w:eastAsia="ja-JP"/>
              </w:rPr>
              <w:tab/>
            </w:r>
            <w:r w:rsidR="00575814" w:rsidRPr="00735691">
              <w:rPr>
                <w:rStyle w:val="Hyperlink"/>
                <w:noProof/>
              </w:rPr>
              <w:t>Overview</w:t>
            </w:r>
            <w:r w:rsidR="00575814">
              <w:rPr>
                <w:noProof/>
                <w:webHidden/>
              </w:rPr>
              <w:tab/>
            </w:r>
            <w:r w:rsidR="00575814">
              <w:rPr>
                <w:noProof/>
                <w:webHidden/>
              </w:rPr>
              <w:fldChar w:fldCharType="begin"/>
            </w:r>
            <w:r w:rsidR="00575814">
              <w:rPr>
                <w:noProof/>
                <w:webHidden/>
              </w:rPr>
              <w:instrText xml:space="preserve"> PAGEREF _Toc77807197 \h </w:instrText>
            </w:r>
            <w:r w:rsidR="00575814">
              <w:rPr>
                <w:noProof/>
                <w:webHidden/>
              </w:rPr>
            </w:r>
            <w:r w:rsidR="00575814">
              <w:rPr>
                <w:noProof/>
                <w:webHidden/>
              </w:rPr>
              <w:fldChar w:fldCharType="separate"/>
            </w:r>
            <w:r w:rsidR="00575814">
              <w:rPr>
                <w:noProof/>
                <w:webHidden/>
              </w:rPr>
              <w:t>2</w:t>
            </w:r>
            <w:r w:rsidR="00575814">
              <w:rPr>
                <w:noProof/>
                <w:webHidden/>
              </w:rPr>
              <w:fldChar w:fldCharType="end"/>
            </w:r>
          </w:hyperlink>
        </w:p>
        <w:p w14:paraId="32098BF1" w14:textId="1A6E1427" w:rsidR="00575814" w:rsidRDefault="00E84191">
          <w:pPr>
            <w:pStyle w:val="TOC1"/>
            <w:tabs>
              <w:tab w:val="left" w:pos="660"/>
              <w:tab w:val="right" w:pos="10476"/>
            </w:tabs>
            <w:rPr>
              <w:rFonts w:asciiTheme="minorHAnsi" w:eastAsiaTheme="minorEastAsia" w:hAnsiTheme="minorHAnsi" w:cstheme="minorBidi"/>
              <w:noProof/>
              <w:color w:val="auto"/>
              <w:sz w:val="22"/>
              <w:lang w:val="en-US" w:eastAsia="ja-JP"/>
            </w:rPr>
          </w:pPr>
          <w:hyperlink w:anchor="_Toc77807198" w:history="1">
            <w:r w:rsidR="00575814" w:rsidRPr="00735691">
              <w:rPr>
                <w:rStyle w:val="Hyperlink"/>
                <w:bCs/>
                <w:noProof/>
              </w:rPr>
              <w:t>2.</w:t>
            </w:r>
            <w:r w:rsidR="00575814">
              <w:rPr>
                <w:rFonts w:asciiTheme="minorHAnsi" w:eastAsiaTheme="minorEastAsia" w:hAnsiTheme="minorHAnsi" w:cstheme="minorBidi"/>
                <w:noProof/>
                <w:color w:val="auto"/>
                <w:sz w:val="22"/>
                <w:lang w:val="en-US" w:eastAsia="ja-JP"/>
              </w:rPr>
              <w:tab/>
            </w:r>
            <w:r w:rsidR="00575814" w:rsidRPr="00735691">
              <w:rPr>
                <w:rStyle w:val="Hyperlink"/>
                <w:noProof/>
              </w:rPr>
              <w:t>Tie-breaks</w:t>
            </w:r>
            <w:r w:rsidR="00575814">
              <w:rPr>
                <w:noProof/>
                <w:webHidden/>
              </w:rPr>
              <w:tab/>
            </w:r>
            <w:r w:rsidR="00575814">
              <w:rPr>
                <w:noProof/>
                <w:webHidden/>
              </w:rPr>
              <w:fldChar w:fldCharType="begin"/>
            </w:r>
            <w:r w:rsidR="00575814">
              <w:rPr>
                <w:noProof/>
                <w:webHidden/>
              </w:rPr>
              <w:instrText xml:space="preserve"> PAGEREF _Toc77807198 \h </w:instrText>
            </w:r>
            <w:r w:rsidR="00575814">
              <w:rPr>
                <w:noProof/>
                <w:webHidden/>
              </w:rPr>
            </w:r>
            <w:r w:rsidR="00575814">
              <w:rPr>
                <w:noProof/>
                <w:webHidden/>
              </w:rPr>
              <w:fldChar w:fldCharType="separate"/>
            </w:r>
            <w:r w:rsidR="00575814">
              <w:rPr>
                <w:noProof/>
                <w:webHidden/>
              </w:rPr>
              <w:t>3</w:t>
            </w:r>
            <w:r w:rsidR="00575814">
              <w:rPr>
                <w:noProof/>
                <w:webHidden/>
              </w:rPr>
              <w:fldChar w:fldCharType="end"/>
            </w:r>
          </w:hyperlink>
        </w:p>
        <w:p w14:paraId="334A6B00" w14:textId="21597C75" w:rsidR="00575814" w:rsidRDefault="00E84191">
          <w:pPr>
            <w:pStyle w:val="TOC1"/>
            <w:tabs>
              <w:tab w:val="left" w:pos="660"/>
              <w:tab w:val="right" w:pos="10476"/>
            </w:tabs>
            <w:rPr>
              <w:rFonts w:asciiTheme="minorHAnsi" w:eastAsiaTheme="minorEastAsia" w:hAnsiTheme="minorHAnsi" w:cstheme="minorBidi"/>
              <w:noProof/>
              <w:color w:val="auto"/>
              <w:sz w:val="22"/>
              <w:lang w:val="en-US" w:eastAsia="ja-JP"/>
            </w:rPr>
          </w:pPr>
          <w:hyperlink w:anchor="_Toc77807199" w:history="1">
            <w:r w:rsidR="00575814" w:rsidRPr="00735691">
              <w:rPr>
                <w:rStyle w:val="Hyperlink"/>
                <w:bCs/>
                <w:noProof/>
              </w:rPr>
              <w:t>3.</w:t>
            </w:r>
            <w:r w:rsidR="00575814">
              <w:rPr>
                <w:rFonts w:asciiTheme="minorHAnsi" w:eastAsiaTheme="minorEastAsia" w:hAnsiTheme="minorHAnsi" w:cstheme="minorBidi"/>
                <w:noProof/>
                <w:color w:val="auto"/>
                <w:sz w:val="22"/>
                <w:lang w:val="en-US" w:eastAsia="ja-JP"/>
              </w:rPr>
              <w:tab/>
            </w:r>
            <w:r w:rsidR="00575814" w:rsidRPr="00735691">
              <w:rPr>
                <w:rStyle w:val="Hyperlink"/>
                <w:noProof/>
              </w:rPr>
              <w:t>Deferred entry for infants</w:t>
            </w:r>
            <w:r w:rsidR="00575814">
              <w:rPr>
                <w:noProof/>
                <w:webHidden/>
              </w:rPr>
              <w:tab/>
            </w:r>
            <w:r w:rsidR="00575814">
              <w:rPr>
                <w:noProof/>
                <w:webHidden/>
              </w:rPr>
              <w:fldChar w:fldCharType="begin"/>
            </w:r>
            <w:r w:rsidR="00575814">
              <w:rPr>
                <w:noProof/>
                <w:webHidden/>
              </w:rPr>
              <w:instrText xml:space="preserve"> PAGEREF _Toc77807199 \h </w:instrText>
            </w:r>
            <w:r w:rsidR="00575814">
              <w:rPr>
                <w:noProof/>
                <w:webHidden/>
              </w:rPr>
            </w:r>
            <w:r w:rsidR="00575814">
              <w:rPr>
                <w:noProof/>
                <w:webHidden/>
              </w:rPr>
              <w:fldChar w:fldCharType="separate"/>
            </w:r>
            <w:r w:rsidR="00575814">
              <w:rPr>
                <w:noProof/>
                <w:webHidden/>
              </w:rPr>
              <w:t>3</w:t>
            </w:r>
            <w:r w:rsidR="00575814">
              <w:rPr>
                <w:noProof/>
                <w:webHidden/>
              </w:rPr>
              <w:fldChar w:fldCharType="end"/>
            </w:r>
          </w:hyperlink>
        </w:p>
        <w:p w14:paraId="48F7BFA8" w14:textId="7F8CCFE3" w:rsidR="00575814" w:rsidRDefault="00E84191">
          <w:pPr>
            <w:pStyle w:val="TOC1"/>
            <w:tabs>
              <w:tab w:val="left" w:pos="660"/>
              <w:tab w:val="right" w:pos="10476"/>
            </w:tabs>
            <w:rPr>
              <w:rFonts w:asciiTheme="minorHAnsi" w:eastAsiaTheme="minorEastAsia" w:hAnsiTheme="minorHAnsi" w:cstheme="minorBidi"/>
              <w:noProof/>
              <w:color w:val="auto"/>
              <w:sz w:val="22"/>
              <w:lang w:val="en-US" w:eastAsia="ja-JP"/>
            </w:rPr>
          </w:pPr>
          <w:hyperlink w:anchor="_Toc77807200" w:history="1">
            <w:r w:rsidR="00575814" w:rsidRPr="00735691">
              <w:rPr>
                <w:rStyle w:val="Hyperlink"/>
                <w:bCs/>
                <w:noProof/>
              </w:rPr>
              <w:t>4.</w:t>
            </w:r>
            <w:r w:rsidR="00575814">
              <w:rPr>
                <w:rFonts w:asciiTheme="minorHAnsi" w:eastAsiaTheme="minorEastAsia" w:hAnsiTheme="minorHAnsi" w:cstheme="minorBidi"/>
                <w:noProof/>
                <w:color w:val="auto"/>
                <w:sz w:val="22"/>
                <w:lang w:val="en-US" w:eastAsia="ja-JP"/>
              </w:rPr>
              <w:tab/>
            </w:r>
            <w:r w:rsidR="00575814" w:rsidRPr="00735691">
              <w:rPr>
                <w:rStyle w:val="Hyperlink"/>
                <w:noProof/>
              </w:rPr>
              <w:t>Admission of children outside their normal age group</w:t>
            </w:r>
            <w:r w:rsidR="00575814">
              <w:rPr>
                <w:noProof/>
                <w:webHidden/>
              </w:rPr>
              <w:tab/>
            </w:r>
            <w:r w:rsidR="00575814">
              <w:rPr>
                <w:noProof/>
                <w:webHidden/>
              </w:rPr>
              <w:fldChar w:fldCharType="begin"/>
            </w:r>
            <w:r w:rsidR="00575814">
              <w:rPr>
                <w:noProof/>
                <w:webHidden/>
              </w:rPr>
              <w:instrText xml:space="preserve"> PAGEREF _Toc77807200 \h </w:instrText>
            </w:r>
            <w:r w:rsidR="00575814">
              <w:rPr>
                <w:noProof/>
                <w:webHidden/>
              </w:rPr>
            </w:r>
            <w:r w:rsidR="00575814">
              <w:rPr>
                <w:noProof/>
                <w:webHidden/>
              </w:rPr>
              <w:fldChar w:fldCharType="separate"/>
            </w:r>
            <w:r w:rsidR="00575814">
              <w:rPr>
                <w:noProof/>
                <w:webHidden/>
              </w:rPr>
              <w:t>4</w:t>
            </w:r>
            <w:r w:rsidR="00575814">
              <w:rPr>
                <w:noProof/>
                <w:webHidden/>
              </w:rPr>
              <w:fldChar w:fldCharType="end"/>
            </w:r>
          </w:hyperlink>
        </w:p>
        <w:p w14:paraId="63807602" w14:textId="17C22044" w:rsidR="00575814" w:rsidRDefault="00E84191">
          <w:pPr>
            <w:pStyle w:val="TOC1"/>
            <w:tabs>
              <w:tab w:val="left" w:pos="660"/>
              <w:tab w:val="right" w:pos="10476"/>
            </w:tabs>
            <w:rPr>
              <w:rFonts w:asciiTheme="minorHAnsi" w:eastAsiaTheme="minorEastAsia" w:hAnsiTheme="minorHAnsi" w:cstheme="minorBidi"/>
              <w:noProof/>
              <w:color w:val="auto"/>
              <w:sz w:val="22"/>
              <w:lang w:val="en-US" w:eastAsia="ja-JP"/>
            </w:rPr>
          </w:pPr>
          <w:hyperlink w:anchor="_Toc77807201" w:history="1">
            <w:r w:rsidR="00575814" w:rsidRPr="00735691">
              <w:rPr>
                <w:rStyle w:val="Hyperlink"/>
                <w:bCs/>
                <w:noProof/>
              </w:rPr>
              <w:t>5.</w:t>
            </w:r>
            <w:r w:rsidR="00575814">
              <w:rPr>
                <w:rFonts w:asciiTheme="minorHAnsi" w:eastAsiaTheme="minorEastAsia" w:hAnsiTheme="minorHAnsi" w:cstheme="minorBidi"/>
                <w:noProof/>
                <w:color w:val="auto"/>
                <w:sz w:val="22"/>
                <w:lang w:val="en-US" w:eastAsia="ja-JP"/>
              </w:rPr>
              <w:tab/>
            </w:r>
            <w:r w:rsidR="00575814" w:rsidRPr="00735691">
              <w:rPr>
                <w:rStyle w:val="Hyperlink"/>
                <w:noProof/>
              </w:rPr>
              <w:t>Waiting lists</w:t>
            </w:r>
            <w:r w:rsidR="00575814">
              <w:rPr>
                <w:noProof/>
                <w:webHidden/>
              </w:rPr>
              <w:tab/>
            </w:r>
            <w:r w:rsidR="00575814">
              <w:rPr>
                <w:noProof/>
                <w:webHidden/>
              </w:rPr>
              <w:fldChar w:fldCharType="begin"/>
            </w:r>
            <w:r w:rsidR="00575814">
              <w:rPr>
                <w:noProof/>
                <w:webHidden/>
              </w:rPr>
              <w:instrText xml:space="preserve"> PAGEREF _Toc77807201 \h </w:instrText>
            </w:r>
            <w:r w:rsidR="00575814">
              <w:rPr>
                <w:noProof/>
                <w:webHidden/>
              </w:rPr>
            </w:r>
            <w:r w:rsidR="00575814">
              <w:rPr>
                <w:noProof/>
                <w:webHidden/>
              </w:rPr>
              <w:fldChar w:fldCharType="separate"/>
            </w:r>
            <w:r w:rsidR="00575814">
              <w:rPr>
                <w:noProof/>
                <w:webHidden/>
              </w:rPr>
              <w:t>4</w:t>
            </w:r>
            <w:r w:rsidR="00575814">
              <w:rPr>
                <w:noProof/>
                <w:webHidden/>
              </w:rPr>
              <w:fldChar w:fldCharType="end"/>
            </w:r>
          </w:hyperlink>
        </w:p>
        <w:p w14:paraId="523C0CBB" w14:textId="786C189C" w:rsidR="00575814" w:rsidRDefault="00E84191">
          <w:pPr>
            <w:pStyle w:val="TOC1"/>
            <w:tabs>
              <w:tab w:val="left" w:pos="660"/>
              <w:tab w:val="right" w:pos="10476"/>
            </w:tabs>
            <w:rPr>
              <w:rFonts w:asciiTheme="minorHAnsi" w:eastAsiaTheme="minorEastAsia" w:hAnsiTheme="minorHAnsi" w:cstheme="minorBidi"/>
              <w:noProof/>
              <w:color w:val="auto"/>
              <w:sz w:val="22"/>
              <w:lang w:val="en-US" w:eastAsia="ja-JP"/>
            </w:rPr>
          </w:pPr>
          <w:hyperlink w:anchor="_Toc77807202" w:history="1">
            <w:r w:rsidR="00575814" w:rsidRPr="00735691">
              <w:rPr>
                <w:rStyle w:val="Hyperlink"/>
                <w:bCs/>
                <w:noProof/>
              </w:rPr>
              <w:t>6.</w:t>
            </w:r>
            <w:r w:rsidR="00575814">
              <w:rPr>
                <w:rFonts w:asciiTheme="minorHAnsi" w:eastAsiaTheme="minorEastAsia" w:hAnsiTheme="minorHAnsi" w:cstheme="minorBidi"/>
                <w:noProof/>
                <w:color w:val="auto"/>
                <w:sz w:val="22"/>
                <w:lang w:val="en-US" w:eastAsia="ja-JP"/>
              </w:rPr>
              <w:tab/>
            </w:r>
            <w:r w:rsidR="00575814" w:rsidRPr="00735691">
              <w:rPr>
                <w:rStyle w:val="Hyperlink"/>
                <w:noProof/>
              </w:rPr>
              <w:t xml:space="preserve">Timeline for </w:t>
            </w:r>
            <w:r w:rsidR="00FB515F">
              <w:rPr>
                <w:rStyle w:val="Hyperlink"/>
                <w:noProof/>
              </w:rPr>
              <w:t xml:space="preserve">the </w:t>
            </w:r>
            <w:r w:rsidR="00575814" w:rsidRPr="00735691">
              <w:rPr>
                <w:rStyle w:val="Hyperlink"/>
                <w:noProof/>
              </w:rPr>
              <w:t>process</w:t>
            </w:r>
            <w:r w:rsidR="00575814">
              <w:rPr>
                <w:noProof/>
                <w:webHidden/>
              </w:rPr>
              <w:tab/>
            </w:r>
            <w:r w:rsidR="00575814">
              <w:rPr>
                <w:noProof/>
                <w:webHidden/>
              </w:rPr>
              <w:fldChar w:fldCharType="begin"/>
            </w:r>
            <w:r w:rsidR="00575814">
              <w:rPr>
                <w:noProof/>
                <w:webHidden/>
              </w:rPr>
              <w:instrText xml:space="preserve"> PAGEREF _Toc77807202 \h </w:instrText>
            </w:r>
            <w:r w:rsidR="00575814">
              <w:rPr>
                <w:noProof/>
                <w:webHidden/>
              </w:rPr>
            </w:r>
            <w:r w:rsidR="00575814">
              <w:rPr>
                <w:noProof/>
                <w:webHidden/>
              </w:rPr>
              <w:fldChar w:fldCharType="separate"/>
            </w:r>
            <w:r w:rsidR="00575814">
              <w:rPr>
                <w:noProof/>
                <w:webHidden/>
              </w:rPr>
              <w:t>5</w:t>
            </w:r>
            <w:r w:rsidR="00575814">
              <w:rPr>
                <w:noProof/>
                <w:webHidden/>
              </w:rPr>
              <w:fldChar w:fldCharType="end"/>
            </w:r>
          </w:hyperlink>
        </w:p>
        <w:p w14:paraId="64C15240" w14:textId="7E96EFB7" w:rsidR="00575814" w:rsidRDefault="00E84191">
          <w:pPr>
            <w:pStyle w:val="TOC1"/>
            <w:tabs>
              <w:tab w:val="left" w:pos="660"/>
              <w:tab w:val="right" w:pos="10476"/>
            </w:tabs>
            <w:rPr>
              <w:rFonts w:asciiTheme="minorHAnsi" w:eastAsiaTheme="minorEastAsia" w:hAnsiTheme="minorHAnsi" w:cstheme="minorBidi"/>
              <w:noProof/>
              <w:color w:val="auto"/>
              <w:sz w:val="22"/>
              <w:lang w:val="en-US" w:eastAsia="ja-JP"/>
            </w:rPr>
          </w:pPr>
          <w:hyperlink w:anchor="_Toc77807203" w:history="1">
            <w:r w:rsidR="00575814" w:rsidRPr="00735691">
              <w:rPr>
                <w:rStyle w:val="Hyperlink"/>
                <w:bCs/>
                <w:noProof/>
              </w:rPr>
              <w:t>7.</w:t>
            </w:r>
            <w:r w:rsidR="00575814">
              <w:rPr>
                <w:rFonts w:asciiTheme="minorHAnsi" w:eastAsiaTheme="minorEastAsia" w:hAnsiTheme="minorHAnsi" w:cstheme="minorBidi"/>
                <w:noProof/>
                <w:color w:val="auto"/>
                <w:sz w:val="22"/>
                <w:lang w:val="en-US" w:eastAsia="ja-JP"/>
              </w:rPr>
              <w:tab/>
            </w:r>
            <w:r w:rsidR="00575814" w:rsidRPr="00735691">
              <w:rPr>
                <w:rStyle w:val="Hyperlink"/>
                <w:noProof/>
              </w:rPr>
              <w:t>Appeals</w:t>
            </w:r>
            <w:r w:rsidR="00575814">
              <w:rPr>
                <w:noProof/>
                <w:webHidden/>
              </w:rPr>
              <w:tab/>
            </w:r>
            <w:r w:rsidR="00575814">
              <w:rPr>
                <w:noProof/>
                <w:webHidden/>
              </w:rPr>
              <w:fldChar w:fldCharType="begin"/>
            </w:r>
            <w:r w:rsidR="00575814">
              <w:rPr>
                <w:noProof/>
                <w:webHidden/>
              </w:rPr>
              <w:instrText xml:space="preserve"> PAGEREF _Toc77807203 \h </w:instrText>
            </w:r>
            <w:r w:rsidR="00575814">
              <w:rPr>
                <w:noProof/>
                <w:webHidden/>
              </w:rPr>
            </w:r>
            <w:r w:rsidR="00575814">
              <w:rPr>
                <w:noProof/>
                <w:webHidden/>
              </w:rPr>
              <w:fldChar w:fldCharType="separate"/>
            </w:r>
            <w:r w:rsidR="00575814">
              <w:rPr>
                <w:noProof/>
                <w:webHidden/>
              </w:rPr>
              <w:t>5</w:t>
            </w:r>
            <w:r w:rsidR="00575814">
              <w:rPr>
                <w:noProof/>
                <w:webHidden/>
              </w:rPr>
              <w:fldChar w:fldCharType="end"/>
            </w:r>
          </w:hyperlink>
        </w:p>
        <w:p w14:paraId="4927E3DF" w14:textId="677D45CD" w:rsidR="00917161" w:rsidRDefault="00D60FD4">
          <w:r>
            <w:fldChar w:fldCharType="end"/>
          </w:r>
        </w:p>
      </w:sdtContent>
    </w:sdt>
    <w:p w14:paraId="1A5DCB37" w14:textId="77777777" w:rsidR="00917161" w:rsidRDefault="00D60FD4">
      <w:pPr>
        <w:spacing w:after="0" w:line="259" w:lineRule="auto"/>
        <w:ind w:left="2895" w:firstLine="0"/>
      </w:pPr>
      <w:r>
        <w:t xml:space="preserve"> </w:t>
      </w:r>
    </w:p>
    <w:p w14:paraId="1B49C85C" w14:textId="77777777" w:rsidR="00917161" w:rsidRDefault="00D60FD4">
      <w:pPr>
        <w:spacing w:after="0" w:line="259" w:lineRule="auto"/>
        <w:ind w:left="2895" w:firstLine="0"/>
      </w:pPr>
      <w:r>
        <w:t xml:space="preserve"> </w:t>
      </w:r>
    </w:p>
    <w:p w14:paraId="789840EB" w14:textId="77777777" w:rsidR="00917161" w:rsidRDefault="00D60FD4">
      <w:pPr>
        <w:spacing w:after="0" w:line="259" w:lineRule="auto"/>
        <w:ind w:left="2895" w:firstLine="0"/>
      </w:pPr>
      <w:r>
        <w:t xml:space="preserve"> </w:t>
      </w:r>
    </w:p>
    <w:p w14:paraId="03FF6CDD" w14:textId="77777777" w:rsidR="00917161" w:rsidRDefault="00D60FD4">
      <w:pPr>
        <w:spacing w:after="0" w:line="259" w:lineRule="auto"/>
        <w:ind w:left="2895" w:firstLine="0"/>
      </w:pPr>
      <w:r>
        <w:t xml:space="preserve"> </w:t>
      </w:r>
    </w:p>
    <w:p w14:paraId="79000691" w14:textId="77777777" w:rsidR="00917161" w:rsidRDefault="00D60FD4">
      <w:pPr>
        <w:spacing w:after="0" w:line="259" w:lineRule="auto"/>
        <w:ind w:left="2895" w:firstLine="0"/>
      </w:pPr>
      <w:r>
        <w:t xml:space="preserve"> </w:t>
      </w:r>
    </w:p>
    <w:p w14:paraId="1108CFEE" w14:textId="77777777" w:rsidR="00917161" w:rsidRDefault="00D60FD4">
      <w:pPr>
        <w:spacing w:after="0" w:line="259" w:lineRule="auto"/>
        <w:ind w:left="2895" w:firstLine="0"/>
      </w:pPr>
      <w:r>
        <w:t xml:space="preserve"> </w:t>
      </w:r>
    </w:p>
    <w:p w14:paraId="1A1D9CA1" w14:textId="77777777" w:rsidR="00917161" w:rsidRDefault="00D60FD4">
      <w:pPr>
        <w:spacing w:after="0" w:line="259" w:lineRule="auto"/>
        <w:ind w:left="2895" w:firstLine="0"/>
      </w:pPr>
      <w:r>
        <w:t xml:space="preserve"> </w:t>
      </w:r>
    </w:p>
    <w:p w14:paraId="7D0E84AE" w14:textId="77777777" w:rsidR="00917161" w:rsidRDefault="00D60FD4">
      <w:pPr>
        <w:spacing w:after="0" w:line="259" w:lineRule="auto"/>
        <w:ind w:left="34" w:firstLine="0"/>
      </w:pPr>
      <w:r>
        <w:rPr>
          <w:b/>
        </w:rPr>
        <w:t xml:space="preserve"> </w:t>
      </w:r>
    </w:p>
    <w:p w14:paraId="31051042" w14:textId="77777777" w:rsidR="00917161" w:rsidRDefault="00D60FD4">
      <w:pPr>
        <w:spacing w:after="0" w:line="259" w:lineRule="auto"/>
        <w:ind w:left="34" w:firstLine="0"/>
      </w:pPr>
      <w:r>
        <w:rPr>
          <w:b/>
        </w:rPr>
        <w:t xml:space="preserve"> </w:t>
      </w:r>
    </w:p>
    <w:p w14:paraId="2A4D6FFF" w14:textId="77777777" w:rsidR="00917161" w:rsidRDefault="00D60FD4">
      <w:pPr>
        <w:spacing w:after="0" w:line="259" w:lineRule="auto"/>
        <w:ind w:left="34" w:firstLine="0"/>
      </w:pPr>
      <w:r>
        <w:rPr>
          <w:b/>
        </w:rPr>
        <w:t xml:space="preserve"> </w:t>
      </w:r>
    </w:p>
    <w:p w14:paraId="77CE5011" w14:textId="77777777" w:rsidR="00917161" w:rsidRDefault="00D60FD4">
      <w:pPr>
        <w:spacing w:after="0" w:line="259" w:lineRule="auto"/>
        <w:ind w:left="34" w:firstLine="0"/>
      </w:pPr>
      <w:r>
        <w:rPr>
          <w:b/>
        </w:rPr>
        <w:t xml:space="preserve"> </w:t>
      </w:r>
    </w:p>
    <w:p w14:paraId="40E2927D" w14:textId="77777777" w:rsidR="00917161" w:rsidRDefault="00D60FD4">
      <w:pPr>
        <w:spacing w:after="0" w:line="259" w:lineRule="auto"/>
        <w:ind w:left="34" w:firstLine="0"/>
      </w:pPr>
      <w:r>
        <w:rPr>
          <w:b/>
        </w:rPr>
        <w:t xml:space="preserve"> </w:t>
      </w:r>
    </w:p>
    <w:p w14:paraId="4F1A980E" w14:textId="77777777" w:rsidR="00917161" w:rsidRDefault="00D60FD4">
      <w:pPr>
        <w:spacing w:after="0" w:line="259" w:lineRule="auto"/>
        <w:ind w:left="34" w:firstLine="0"/>
      </w:pPr>
      <w:r>
        <w:rPr>
          <w:b/>
        </w:rPr>
        <w:t xml:space="preserve"> </w:t>
      </w:r>
    </w:p>
    <w:p w14:paraId="4A483856" w14:textId="77777777" w:rsidR="00917161" w:rsidRDefault="00D60FD4">
      <w:pPr>
        <w:spacing w:after="0" w:line="259" w:lineRule="auto"/>
        <w:ind w:left="34" w:firstLine="0"/>
      </w:pPr>
      <w:r>
        <w:rPr>
          <w:b/>
        </w:rPr>
        <w:t xml:space="preserve"> </w:t>
      </w:r>
    </w:p>
    <w:p w14:paraId="4FA6209F" w14:textId="77777777" w:rsidR="00917161" w:rsidRDefault="00D60FD4">
      <w:pPr>
        <w:spacing w:after="0" w:line="259" w:lineRule="auto"/>
        <w:ind w:left="34" w:firstLine="0"/>
      </w:pPr>
      <w:r>
        <w:rPr>
          <w:b/>
        </w:rPr>
        <w:t xml:space="preserve"> </w:t>
      </w:r>
    </w:p>
    <w:p w14:paraId="333E4463" w14:textId="77777777" w:rsidR="00917161" w:rsidRDefault="00D60FD4">
      <w:pPr>
        <w:spacing w:after="0" w:line="259" w:lineRule="auto"/>
        <w:ind w:left="34" w:firstLine="0"/>
      </w:pPr>
      <w:r>
        <w:rPr>
          <w:b/>
        </w:rPr>
        <w:t xml:space="preserve"> </w:t>
      </w:r>
    </w:p>
    <w:p w14:paraId="76D24E85" w14:textId="77777777" w:rsidR="00917161" w:rsidRDefault="00D60FD4">
      <w:pPr>
        <w:spacing w:after="0" w:line="259" w:lineRule="auto"/>
        <w:ind w:left="34" w:firstLine="0"/>
      </w:pPr>
      <w:r>
        <w:rPr>
          <w:b/>
        </w:rPr>
        <w:t xml:space="preserve"> </w:t>
      </w:r>
    </w:p>
    <w:p w14:paraId="7D1B4C3C" w14:textId="77777777" w:rsidR="00917161" w:rsidRDefault="00D60FD4">
      <w:pPr>
        <w:spacing w:after="0" w:line="259" w:lineRule="auto"/>
        <w:ind w:left="34" w:firstLine="0"/>
      </w:pPr>
      <w:r>
        <w:rPr>
          <w:b/>
        </w:rPr>
        <w:t xml:space="preserve"> </w:t>
      </w:r>
    </w:p>
    <w:p w14:paraId="1B4886D2" w14:textId="77777777" w:rsidR="00917161" w:rsidRDefault="00D60FD4">
      <w:pPr>
        <w:spacing w:after="0" w:line="259" w:lineRule="auto"/>
        <w:ind w:left="34" w:firstLine="0"/>
      </w:pPr>
      <w:r>
        <w:rPr>
          <w:b/>
        </w:rPr>
        <w:t xml:space="preserve"> </w:t>
      </w:r>
    </w:p>
    <w:p w14:paraId="4868E4DB" w14:textId="77777777" w:rsidR="00917161" w:rsidRDefault="00D60FD4">
      <w:pPr>
        <w:spacing w:after="0" w:line="259" w:lineRule="auto"/>
        <w:ind w:left="34" w:firstLine="0"/>
      </w:pPr>
      <w:r>
        <w:rPr>
          <w:b/>
        </w:rPr>
        <w:t xml:space="preserve"> </w:t>
      </w:r>
    </w:p>
    <w:p w14:paraId="3F04FA83" w14:textId="1D535FCC" w:rsidR="00917161" w:rsidRDefault="00917161" w:rsidP="008463C1">
      <w:pPr>
        <w:spacing w:after="0" w:line="259" w:lineRule="auto"/>
        <w:rPr>
          <w:b/>
        </w:rPr>
      </w:pPr>
    </w:p>
    <w:p w14:paraId="228ECDF2" w14:textId="5B7F7AEA" w:rsidR="008463C1" w:rsidRDefault="008463C1" w:rsidP="008463C1">
      <w:pPr>
        <w:spacing w:after="0" w:line="259" w:lineRule="auto"/>
      </w:pPr>
    </w:p>
    <w:p w14:paraId="449B5BD4" w14:textId="171EBD11" w:rsidR="008463C1" w:rsidRDefault="008463C1" w:rsidP="008463C1">
      <w:pPr>
        <w:spacing w:after="0" w:line="259" w:lineRule="auto"/>
      </w:pPr>
    </w:p>
    <w:p w14:paraId="114801FB" w14:textId="1280B4A1" w:rsidR="008463C1" w:rsidRDefault="008463C1" w:rsidP="008463C1">
      <w:pPr>
        <w:spacing w:after="0" w:line="259" w:lineRule="auto"/>
      </w:pPr>
    </w:p>
    <w:p w14:paraId="6E9E5209" w14:textId="4ABE2366" w:rsidR="008463C1" w:rsidRDefault="008463C1" w:rsidP="008463C1">
      <w:pPr>
        <w:spacing w:after="0" w:line="259" w:lineRule="auto"/>
      </w:pPr>
    </w:p>
    <w:p w14:paraId="7B60CAE8" w14:textId="4B5511BA" w:rsidR="008463C1" w:rsidRDefault="008463C1" w:rsidP="008463C1">
      <w:pPr>
        <w:spacing w:after="0" w:line="259" w:lineRule="auto"/>
      </w:pPr>
    </w:p>
    <w:p w14:paraId="1995F8B2" w14:textId="6B643520" w:rsidR="008463C1" w:rsidRDefault="008463C1" w:rsidP="008463C1">
      <w:pPr>
        <w:spacing w:after="0" w:line="259" w:lineRule="auto"/>
      </w:pPr>
    </w:p>
    <w:p w14:paraId="7E56EF74" w14:textId="682D2575" w:rsidR="008463C1" w:rsidRDefault="008463C1" w:rsidP="008463C1">
      <w:pPr>
        <w:spacing w:after="0" w:line="259" w:lineRule="auto"/>
      </w:pPr>
    </w:p>
    <w:p w14:paraId="2702DE22" w14:textId="34109605" w:rsidR="008463C1" w:rsidRDefault="008463C1" w:rsidP="008463C1">
      <w:pPr>
        <w:spacing w:after="0" w:line="259" w:lineRule="auto"/>
      </w:pPr>
    </w:p>
    <w:p w14:paraId="7B580538" w14:textId="7ACD3984" w:rsidR="008463C1" w:rsidRDefault="008463C1" w:rsidP="008463C1">
      <w:pPr>
        <w:spacing w:after="0" w:line="259" w:lineRule="auto"/>
      </w:pPr>
    </w:p>
    <w:p w14:paraId="2E2466AE" w14:textId="4583E013" w:rsidR="008463C1" w:rsidRDefault="008463C1" w:rsidP="008463C1">
      <w:pPr>
        <w:spacing w:after="0" w:line="259" w:lineRule="auto"/>
      </w:pPr>
    </w:p>
    <w:p w14:paraId="6F3821F3" w14:textId="577B5A71" w:rsidR="008463C1" w:rsidRDefault="008463C1" w:rsidP="008463C1">
      <w:pPr>
        <w:spacing w:after="0" w:line="259" w:lineRule="auto"/>
      </w:pPr>
    </w:p>
    <w:p w14:paraId="3D0B5632" w14:textId="77777777" w:rsidR="00917161" w:rsidRDefault="00D60FD4" w:rsidP="00397076">
      <w:pPr>
        <w:spacing w:after="0" w:line="259" w:lineRule="auto"/>
        <w:ind w:left="34" w:firstLine="0"/>
      </w:pPr>
      <w:r>
        <w:rPr>
          <w:b/>
        </w:rPr>
        <w:t xml:space="preserve"> </w:t>
      </w:r>
    </w:p>
    <w:p w14:paraId="76F69780" w14:textId="77777777" w:rsidR="00917161" w:rsidRPr="00B240C9" w:rsidRDefault="00D60FD4">
      <w:pPr>
        <w:pStyle w:val="Heading1"/>
        <w:ind w:left="739" w:hanging="720"/>
        <w:rPr>
          <w:rFonts w:ascii="Roboto" w:hAnsi="Roboto"/>
        </w:rPr>
      </w:pPr>
      <w:bookmarkStart w:id="1" w:name="_Toc77807197"/>
      <w:r w:rsidRPr="00B240C9">
        <w:rPr>
          <w:rFonts w:ascii="Roboto" w:hAnsi="Roboto"/>
        </w:rPr>
        <w:lastRenderedPageBreak/>
        <w:t>Overview</w:t>
      </w:r>
      <w:bookmarkEnd w:id="1"/>
      <w:r w:rsidRPr="00B240C9">
        <w:rPr>
          <w:rFonts w:ascii="Roboto" w:hAnsi="Roboto"/>
        </w:rPr>
        <w:t xml:space="preserve"> </w:t>
      </w:r>
    </w:p>
    <w:p w14:paraId="6D1EF372" w14:textId="77777777" w:rsidR="00917161" w:rsidRPr="00B240C9" w:rsidRDefault="00D60FD4">
      <w:pPr>
        <w:spacing w:after="0" w:line="259" w:lineRule="auto"/>
        <w:ind w:left="34" w:firstLine="0"/>
        <w:rPr>
          <w:rFonts w:ascii="Roboto" w:hAnsi="Roboto"/>
        </w:rPr>
      </w:pPr>
      <w:r w:rsidRPr="00B240C9">
        <w:rPr>
          <w:rFonts w:ascii="Roboto" w:hAnsi="Roboto"/>
        </w:rPr>
        <w:t xml:space="preserve"> </w:t>
      </w:r>
    </w:p>
    <w:p w14:paraId="576E569F" w14:textId="403B5B50" w:rsidR="00917161" w:rsidRPr="00B240C9" w:rsidRDefault="46436F8B" w:rsidP="00B3569B">
      <w:pPr>
        <w:ind w:left="29"/>
        <w:jc w:val="both"/>
        <w:rPr>
          <w:rFonts w:ascii="Roboto" w:hAnsi="Roboto"/>
        </w:rPr>
      </w:pPr>
      <w:r w:rsidRPr="00B240C9">
        <w:rPr>
          <w:rFonts w:ascii="Roboto" w:hAnsi="Roboto"/>
        </w:rPr>
        <w:t xml:space="preserve">All schools in the Odyssey Collaborative Trust </w:t>
      </w:r>
      <w:proofErr w:type="gramStart"/>
      <w:r w:rsidRPr="00B240C9">
        <w:rPr>
          <w:rFonts w:ascii="Roboto" w:hAnsi="Roboto"/>
        </w:rPr>
        <w:t>use</w:t>
      </w:r>
      <w:proofErr w:type="gramEnd"/>
      <w:r w:rsidRPr="00B240C9">
        <w:rPr>
          <w:rFonts w:ascii="Roboto" w:hAnsi="Roboto"/>
        </w:rPr>
        <w:t xml:space="preserve"> Derby City Council, School Admissions Department, as </w:t>
      </w:r>
      <w:r w:rsidR="00B240C9" w:rsidRPr="00B240C9">
        <w:rPr>
          <w:rFonts w:ascii="Roboto" w:hAnsi="Roboto"/>
        </w:rPr>
        <w:t xml:space="preserve">the </w:t>
      </w:r>
      <w:r w:rsidRPr="00B240C9">
        <w:rPr>
          <w:rFonts w:ascii="Roboto" w:hAnsi="Roboto"/>
        </w:rPr>
        <w:t xml:space="preserve">administration service to process all admissions and appeals for individual schools. </w:t>
      </w:r>
    </w:p>
    <w:p w14:paraId="68C0DF04" w14:textId="77777777" w:rsidR="00B3569B" w:rsidRPr="00B240C9" w:rsidRDefault="00B3569B">
      <w:pPr>
        <w:ind w:left="29"/>
        <w:rPr>
          <w:rFonts w:ascii="Roboto" w:hAnsi="Roboto"/>
        </w:rPr>
      </w:pPr>
    </w:p>
    <w:p w14:paraId="2FBFB38C" w14:textId="38149250" w:rsidR="00917161" w:rsidRPr="00B240C9" w:rsidRDefault="00A0201A" w:rsidP="00B3569B">
      <w:pPr>
        <w:spacing w:after="0" w:line="259" w:lineRule="auto"/>
        <w:ind w:left="34"/>
        <w:jc w:val="both"/>
        <w:rPr>
          <w:rFonts w:ascii="Roboto" w:hAnsi="Roboto"/>
          <w:color w:val="000000" w:themeColor="text1"/>
          <w:szCs w:val="24"/>
        </w:rPr>
      </w:pPr>
      <w:r w:rsidRPr="00A0201A">
        <w:rPr>
          <w:rFonts w:ascii="Roboto" w:hAnsi="Roboto"/>
        </w:rPr>
        <w:t>Asterdale Primary School</w:t>
      </w:r>
      <w:r w:rsidR="00B3569B" w:rsidRPr="00A0201A">
        <w:rPr>
          <w:rFonts w:ascii="Roboto" w:hAnsi="Roboto"/>
        </w:rPr>
        <w:t xml:space="preserve"> </w:t>
      </w:r>
      <w:r w:rsidR="00D60FD4" w:rsidRPr="00A0201A">
        <w:rPr>
          <w:rFonts w:ascii="Roboto" w:hAnsi="Roboto"/>
        </w:rPr>
        <w:t>has a planned admission number</w:t>
      </w:r>
      <w:r w:rsidR="00B3569B" w:rsidRPr="00A0201A">
        <w:rPr>
          <w:rFonts w:ascii="Roboto" w:hAnsi="Roboto"/>
        </w:rPr>
        <w:t xml:space="preserve"> (PAN)</w:t>
      </w:r>
      <w:r w:rsidR="00D60FD4" w:rsidRPr="00A0201A">
        <w:rPr>
          <w:rFonts w:ascii="Roboto" w:hAnsi="Roboto"/>
        </w:rPr>
        <w:t xml:space="preserve"> of </w:t>
      </w:r>
      <w:r w:rsidRPr="00A0201A">
        <w:rPr>
          <w:rFonts w:ascii="Roboto" w:hAnsi="Roboto"/>
        </w:rPr>
        <w:t xml:space="preserve">30 </w:t>
      </w:r>
      <w:r w:rsidR="00D60FD4" w:rsidRPr="00B240C9">
        <w:rPr>
          <w:rFonts w:ascii="Roboto" w:hAnsi="Roboto"/>
        </w:rPr>
        <w:t xml:space="preserve">for entry into each year group. The school will accordingly admit </w:t>
      </w:r>
      <w:r w:rsidR="00B3569B" w:rsidRPr="00B240C9">
        <w:rPr>
          <w:rFonts w:ascii="Roboto" w:hAnsi="Roboto"/>
        </w:rPr>
        <w:t>this number</w:t>
      </w:r>
      <w:r w:rsidR="00D60FD4" w:rsidRPr="00B240C9">
        <w:rPr>
          <w:rFonts w:ascii="Roboto" w:hAnsi="Roboto"/>
        </w:rPr>
        <w:t xml:space="preserve"> in each year group if sufficient applications are received. All applicants will be admitted if </w:t>
      </w:r>
      <w:r w:rsidR="00B3569B" w:rsidRPr="00B240C9">
        <w:rPr>
          <w:rFonts w:ascii="Roboto" w:hAnsi="Roboto"/>
        </w:rPr>
        <w:t>the number of applications is fewer than the PAN</w:t>
      </w:r>
      <w:r w:rsidR="00D60FD4" w:rsidRPr="00B240C9">
        <w:rPr>
          <w:rFonts w:ascii="Roboto" w:hAnsi="Roboto"/>
        </w:rPr>
        <w:t xml:space="preserve">.  </w:t>
      </w:r>
    </w:p>
    <w:p w14:paraId="6857D45A" w14:textId="77777777" w:rsidR="00917161" w:rsidRPr="00B240C9" w:rsidRDefault="00D60FD4">
      <w:pPr>
        <w:spacing w:after="0" w:line="259" w:lineRule="auto"/>
        <w:ind w:left="34" w:firstLine="0"/>
        <w:rPr>
          <w:rFonts w:ascii="Roboto" w:hAnsi="Roboto"/>
        </w:rPr>
      </w:pPr>
      <w:r w:rsidRPr="00B240C9">
        <w:rPr>
          <w:rFonts w:ascii="Roboto" w:hAnsi="Roboto"/>
        </w:rPr>
        <w:t xml:space="preserve"> </w:t>
      </w:r>
    </w:p>
    <w:p w14:paraId="0C7A8060" w14:textId="1E548EC8" w:rsidR="00917161" w:rsidRPr="00B240C9" w:rsidRDefault="00D60FD4" w:rsidP="00B3569B">
      <w:pPr>
        <w:ind w:left="29"/>
        <w:jc w:val="both"/>
        <w:rPr>
          <w:rFonts w:ascii="Roboto" w:hAnsi="Roboto"/>
        </w:rPr>
      </w:pPr>
      <w:r w:rsidRPr="00B240C9">
        <w:rPr>
          <w:rFonts w:ascii="Roboto" w:hAnsi="Roboto"/>
        </w:rPr>
        <w:t xml:space="preserve">The school will admit any pupils with an Education, Health and Care plan naming the school. Priority will then be given to those children who meet the criteria set out below in </w:t>
      </w:r>
      <w:r w:rsidR="00B240C9">
        <w:rPr>
          <w:rFonts w:ascii="Roboto" w:hAnsi="Roboto"/>
        </w:rPr>
        <w:t xml:space="preserve">the following </w:t>
      </w:r>
      <w:r w:rsidRPr="00B240C9">
        <w:rPr>
          <w:rFonts w:ascii="Roboto" w:hAnsi="Roboto"/>
        </w:rPr>
        <w:t xml:space="preserve">order:  </w:t>
      </w:r>
    </w:p>
    <w:p w14:paraId="529BAA22" w14:textId="77777777" w:rsidR="00917161" w:rsidRPr="00B240C9" w:rsidRDefault="00D60FD4">
      <w:pPr>
        <w:spacing w:after="0" w:line="259" w:lineRule="auto"/>
        <w:ind w:left="34" w:firstLine="0"/>
        <w:rPr>
          <w:rFonts w:ascii="Roboto" w:hAnsi="Roboto"/>
        </w:rPr>
      </w:pPr>
      <w:r w:rsidRPr="00B240C9">
        <w:rPr>
          <w:rFonts w:ascii="Roboto" w:hAnsi="Roboto"/>
        </w:rPr>
        <w:t xml:space="preserve"> </w:t>
      </w:r>
    </w:p>
    <w:p w14:paraId="37C13EAC" w14:textId="38FBF237" w:rsidR="00917161" w:rsidRPr="00794483" w:rsidRDefault="001769B8" w:rsidP="00794483">
      <w:pPr>
        <w:numPr>
          <w:ilvl w:val="0"/>
          <w:numId w:val="1"/>
        </w:numPr>
        <w:spacing w:after="33"/>
        <w:ind w:right="120" w:hanging="268"/>
        <w:jc w:val="both"/>
        <w:rPr>
          <w:rFonts w:ascii="Roboto" w:hAnsi="Roboto"/>
          <w:color w:val="auto"/>
        </w:rPr>
      </w:pPr>
      <w:bookmarkStart w:id="2" w:name="_Hlk84491919"/>
      <w:r w:rsidRPr="00B240C9">
        <w:rPr>
          <w:rFonts w:ascii="Roboto" w:hAnsi="Roboto"/>
          <w:color w:val="auto"/>
          <w:shd w:val="clear" w:color="auto" w:fill="FFFFFF"/>
        </w:rPr>
        <w:t>Looked after children</w:t>
      </w:r>
      <w:r w:rsidR="0052483B" w:rsidRPr="00B240C9">
        <w:rPr>
          <w:rStyle w:val="FootnoteReference"/>
          <w:rFonts w:ascii="Roboto" w:hAnsi="Roboto"/>
          <w:color w:val="auto"/>
          <w:shd w:val="clear" w:color="auto" w:fill="FFFFFF"/>
        </w:rPr>
        <w:footnoteReference w:id="1"/>
      </w:r>
      <w:r w:rsidRPr="00B240C9">
        <w:rPr>
          <w:rFonts w:ascii="Roboto" w:hAnsi="Roboto"/>
          <w:color w:val="auto"/>
          <w:shd w:val="clear" w:color="auto" w:fill="FFFFFF"/>
        </w:rPr>
        <w:t xml:space="preserve"> and all previously looked after children, including those children who appear (to the admission authority) to have been in state care outside of England and ceased to be in state care as a result of being adopted</w:t>
      </w:r>
      <w:r w:rsidRPr="00B240C9">
        <w:rPr>
          <w:rFonts w:ascii="Roboto" w:hAnsi="Roboto"/>
          <w:color w:val="auto"/>
        </w:rPr>
        <w:t xml:space="preserve"> </w:t>
      </w:r>
      <w:r w:rsidR="00D60FD4" w:rsidRPr="00794483">
        <w:rPr>
          <w:rFonts w:ascii="Roboto" w:hAnsi="Roboto"/>
        </w:rPr>
        <w:t xml:space="preserve">  </w:t>
      </w:r>
    </w:p>
    <w:p w14:paraId="68F65D96" w14:textId="581B2CF5" w:rsidR="00917161" w:rsidRPr="00B240C9" w:rsidRDefault="00215BBC" w:rsidP="0052483B">
      <w:pPr>
        <w:numPr>
          <w:ilvl w:val="0"/>
          <w:numId w:val="1"/>
        </w:numPr>
        <w:ind w:right="120" w:hanging="268"/>
        <w:jc w:val="both"/>
        <w:rPr>
          <w:rFonts w:ascii="Roboto" w:hAnsi="Roboto"/>
        </w:rPr>
      </w:pPr>
      <w:r w:rsidRPr="00B240C9">
        <w:rPr>
          <w:rFonts w:ascii="Roboto" w:hAnsi="Roboto"/>
        </w:rPr>
        <w:t>Children living in the catchment area of the school at the time of admission</w:t>
      </w:r>
      <w:r w:rsidR="0052483B" w:rsidRPr="00B240C9">
        <w:rPr>
          <w:rStyle w:val="FootnoteReference"/>
          <w:rFonts w:ascii="Roboto" w:hAnsi="Roboto"/>
        </w:rPr>
        <w:footnoteReference w:id="2"/>
      </w:r>
      <w:r w:rsidRPr="00B240C9">
        <w:rPr>
          <w:rFonts w:ascii="Roboto" w:hAnsi="Roboto"/>
        </w:rPr>
        <w:t xml:space="preserve"> who are s</w:t>
      </w:r>
      <w:r w:rsidR="00D60FD4" w:rsidRPr="00B240C9">
        <w:rPr>
          <w:rFonts w:ascii="Roboto" w:hAnsi="Roboto"/>
        </w:rPr>
        <w:t xml:space="preserve">iblings of </w:t>
      </w:r>
      <w:r w:rsidRPr="00B240C9">
        <w:rPr>
          <w:rFonts w:ascii="Roboto" w:hAnsi="Roboto"/>
        </w:rPr>
        <w:t xml:space="preserve">current or past </w:t>
      </w:r>
      <w:r w:rsidR="00D60FD4" w:rsidRPr="00B240C9">
        <w:rPr>
          <w:rFonts w:ascii="Roboto" w:hAnsi="Roboto"/>
        </w:rPr>
        <w:t xml:space="preserve">pupils </w:t>
      </w:r>
      <w:r w:rsidRPr="00B240C9">
        <w:rPr>
          <w:rFonts w:ascii="Roboto" w:hAnsi="Roboto"/>
        </w:rPr>
        <w:t xml:space="preserve">of </w:t>
      </w:r>
      <w:r w:rsidR="00D60FD4" w:rsidRPr="00B240C9">
        <w:rPr>
          <w:rFonts w:ascii="Roboto" w:hAnsi="Roboto"/>
        </w:rPr>
        <w:t>the school.</w:t>
      </w:r>
      <w:r w:rsidRPr="00B240C9">
        <w:rPr>
          <w:rStyle w:val="FootnoteReference"/>
          <w:rFonts w:ascii="Roboto" w:hAnsi="Roboto"/>
        </w:rPr>
        <w:footnoteReference w:id="3"/>
      </w:r>
      <w:r w:rsidR="00D60FD4" w:rsidRPr="00B240C9">
        <w:rPr>
          <w:rFonts w:ascii="Roboto" w:hAnsi="Roboto"/>
        </w:rPr>
        <w:t xml:space="preserve"> </w:t>
      </w:r>
    </w:p>
    <w:p w14:paraId="4E2DA680" w14:textId="5ED4DCD1" w:rsidR="00B240C9" w:rsidRPr="00B240C9" w:rsidRDefault="00794483" w:rsidP="00B240C9">
      <w:pPr>
        <w:ind w:left="754" w:right="120" w:firstLine="0"/>
        <w:rPr>
          <w:rFonts w:ascii="Roboto" w:hAnsi="Roboto"/>
        </w:rPr>
      </w:pPr>
      <w:r>
        <w:rPr>
          <w:rFonts w:ascii="Roboto" w:hAnsi="Roboto"/>
        </w:rPr>
        <w:t>3</w:t>
      </w:r>
      <w:r w:rsidR="00B240C9">
        <w:rPr>
          <w:rFonts w:ascii="Roboto" w:hAnsi="Roboto"/>
        </w:rPr>
        <w:t xml:space="preserve">. </w:t>
      </w:r>
      <w:r w:rsidR="00B240C9" w:rsidRPr="00B240C9">
        <w:rPr>
          <w:rFonts w:ascii="Roboto" w:hAnsi="Roboto"/>
        </w:rPr>
        <w:t>Children living outside the catchment area at the time of admission who are siblings of</w:t>
      </w:r>
    </w:p>
    <w:p w14:paraId="1496A2CC" w14:textId="51A46244" w:rsidR="00B240C9" w:rsidRPr="00B240C9" w:rsidRDefault="00B240C9" w:rsidP="00B240C9">
      <w:pPr>
        <w:pStyle w:val="ListParagraph"/>
        <w:ind w:left="1022" w:right="120" w:firstLine="0"/>
        <w:jc w:val="both"/>
        <w:rPr>
          <w:rFonts w:ascii="Roboto" w:hAnsi="Roboto"/>
        </w:rPr>
      </w:pPr>
      <w:r w:rsidRPr="00B240C9">
        <w:rPr>
          <w:rFonts w:ascii="Roboto" w:hAnsi="Roboto"/>
        </w:rPr>
        <w:t>current or past pupils of the school.</w:t>
      </w:r>
    </w:p>
    <w:p w14:paraId="57330732" w14:textId="48F6626F" w:rsidR="00B240C9" w:rsidRDefault="00B240C9" w:rsidP="00B240C9">
      <w:pPr>
        <w:ind w:right="120"/>
        <w:jc w:val="both"/>
        <w:rPr>
          <w:rFonts w:ascii="Roboto" w:hAnsi="Roboto"/>
        </w:rPr>
      </w:pPr>
      <w:r>
        <w:rPr>
          <w:rFonts w:ascii="Roboto" w:hAnsi="Roboto"/>
        </w:rPr>
        <w:t xml:space="preserve">     </w:t>
      </w:r>
      <w:r>
        <w:rPr>
          <w:rFonts w:ascii="Roboto" w:hAnsi="Roboto"/>
        </w:rPr>
        <w:tab/>
      </w:r>
      <w:r w:rsidR="00794483">
        <w:rPr>
          <w:rFonts w:ascii="Roboto" w:hAnsi="Roboto"/>
        </w:rPr>
        <w:t>4</w:t>
      </w:r>
      <w:r w:rsidR="00215BBC" w:rsidRPr="00B240C9">
        <w:rPr>
          <w:rFonts w:ascii="Roboto" w:hAnsi="Roboto"/>
        </w:rPr>
        <w:t>.</w:t>
      </w:r>
      <w:r w:rsidRPr="00B240C9">
        <w:rPr>
          <w:rFonts w:ascii="Roboto" w:hAnsi="Roboto"/>
        </w:rPr>
        <w:t xml:space="preserve"> Children living in the catchment area of the school at the time of admission who do not </w:t>
      </w:r>
      <w:r>
        <w:rPr>
          <w:rFonts w:ascii="Roboto" w:hAnsi="Roboto"/>
        </w:rPr>
        <w:t xml:space="preserve"> </w:t>
      </w:r>
    </w:p>
    <w:p w14:paraId="0D5A3765" w14:textId="31C6E046" w:rsidR="00B240C9" w:rsidRPr="00B240C9" w:rsidRDefault="00B240C9" w:rsidP="00B240C9">
      <w:pPr>
        <w:ind w:right="120"/>
        <w:jc w:val="both"/>
        <w:rPr>
          <w:rFonts w:ascii="Roboto" w:hAnsi="Roboto"/>
        </w:rPr>
      </w:pPr>
      <w:r>
        <w:rPr>
          <w:rFonts w:ascii="Roboto" w:hAnsi="Roboto"/>
        </w:rPr>
        <w:t xml:space="preserve">               </w:t>
      </w:r>
      <w:r w:rsidRPr="00B240C9">
        <w:rPr>
          <w:rFonts w:ascii="Roboto" w:hAnsi="Roboto"/>
        </w:rPr>
        <w:t>have siblings who are current or past pupils of the school.</w:t>
      </w:r>
    </w:p>
    <w:p w14:paraId="5FED6A74" w14:textId="23D5B13B" w:rsidR="0052483B" w:rsidRPr="00B240C9" w:rsidRDefault="00794483" w:rsidP="00B240C9">
      <w:pPr>
        <w:ind w:left="754" w:right="120" w:firstLine="0"/>
        <w:rPr>
          <w:rFonts w:ascii="Roboto" w:hAnsi="Roboto"/>
        </w:rPr>
      </w:pPr>
      <w:r>
        <w:rPr>
          <w:rFonts w:ascii="Roboto" w:hAnsi="Roboto"/>
        </w:rPr>
        <w:t>5</w:t>
      </w:r>
      <w:r w:rsidR="0052483B" w:rsidRPr="00B240C9">
        <w:rPr>
          <w:rFonts w:ascii="Roboto" w:hAnsi="Roboto"/>
        </w:rPr>
        <w:t xml:space="preserve">.  Children living outside the catchment area at the time of admission who do not have    </w:t>
      </w:r>
    </w:p>
    <w:p w14:paraId="5CC4DBDA" w14:textId="070E81B4" w:rsidR="0052483B" w:rsidRPr="00B240C9" w:rsidRDefault="0052483B" w:rsidP="0052483B">
      <w:pPr>
        <w:ind w:left="720" w:right="120" w:firstLine="0"/>
        <w:jc w:val="both"/>
        <w:rPr>
          <w:rFonts w:ascii="Roboto" w:hAnsi="Roboto"/>
        </w:rPr>
      </w:pPr>
      <w:r w:rsidRPr="00B240C9">
        <w:rPr>
          <w:rFonts w:ascii="Roboto" w:hAnsi="Roboto"/>
        </w:rPr>
        <w:t xml:space="preserve">     siblings who are current or past pupils of the school.</w:t>
      </w:r>
    </w:p>
    <w:p w14:paraId="1FD203C6" w14:textId="56E77C66" w:rsidR="0052483B" w:rsidRPr="00B240C9" w:rsidRDefault="0052483B" w:rsidP="0052483B">
      <w:pPr>
        <w:ind w:left="720" w:right="120" w:firstLine="0"/>
        <w:rPr>
          <w:rFonts w:ascii="Roboto" w:hAnsi="Roboto"/>
        </w:rPr>
      </w:pPr>
    </w:p>
    <w:bookmarkEnd w:id="2"/>
    <w:p w14:paraId="23650C22" w14:textId="37C34FAF" w:rsidR="00917161" w:rsidRPr="00B240C9" w:rsidRDefault="00917161" w:rsidP="0052483B">
      <w:pPr>
        <w:spacing w:after="26" w:line="259" w:lineRule="auto"/>
        <w:ind w:left="0" w:firstLine="0"/>
        <w:rPr>
          <w:rFonts w:ascii="Roboto" w:hAnsi="Roboto"/>
        </w:rPr>
      </w:pPr>
    </w:p>
    <w:p w14:paraId="768F2D85" w14:textId="77777777" w:rsidR="00917161" w:rsidRPr="00B240C9" w:rsidRDefault="00D60FD4">
      <w:pPr>
        <w:pStyle w:val="Heading1"/>
        <w:ind w:left="739" w:hanging="720"/>
        <w:rPr>
          <w:rFonts w:ascii="Roboto" w:hAnsi="Roboto"/>
        </w:rPr>
      </w:pPr>
      <w:bookmarkStart w:id="3" w:name="_Toc77807198"/>
      <w:r w:rsidRPr="00B240C9">
        <w:rPr>
          <w:rFonts w:ascii="Roboto" w:hAnsi="Roboto"/>
        </w:rPr>
        <w:t>Tie-breaks</w:t>
      </w:r>
      <w:bookmarkEnd w:id="3"/>
      <w:r w:rsidRPr="00B240C9">
        <w:rPr>
          <w:rFonts w:ascii="Roboto" w:hAnsi="Roboto"/>
        </w:rPr>
        <w:t xml:space="preserve">  </w:t>
      </w:r>
    </w:p>
    <w:p w14:paraId="6DD237DB" w14:textId="77777777" w:rsidR="00917161" w:rsidRPr="00B240C9" w:rsidRDefault="00D60FD4">
      <w:pPr>
        <w:spacing w:after="0" w:line="259" w:lineRule="auto"/>
        <w:ind w:left="34" w:firstLine="0"/>
        <w:rPr>
          <w:rFonts w:ascii="Roboto" w:hAnsi="Roboto"/>
        </w:rPr>
      </w:pPr>
      <w:r w:rsidRPr="00B240C9">
        <w:rPr>
          <w:rFonts w:ascii="Roboto" w:hAnsi="Roboto"/>
        </w:rPr>
        <w:t xml:space="preserve"> </w:t>
      </w:r>
    </w:p>
    <w:p w14:paraId="34B5C62B" w14:textId="1E765D58" w:rsidR="00917161" w:rsidRPr="00B240C9" w:rsidRDefault="00D60FD4">
      <w:pPr>
        <w:ind w:left="29"/>
        <w:rPr>
          <w:rFonts w:ascii="Roboto" w:hAnsi="Roboto"/>
        </w:rPr>
      </w:pPr>
      <w:r w:rsidRPr="00B240C9">
        <w:rPr>
          <w:rFonts w:ascii="Roboto" w:hAnsi="Roboto"/>
        </w:rPr>
        <w:t xml:space="preserve">Proximity to the school will first be applied if the school is oversubscribed in </w:t>
      </w:r>
      <w:r w:rsidR="0052483B" w:rsidRPr="00B240C9">
        <w:rPr>
          <w:rFonts w:ascii="Roboto" w:hAnsi="Roboto"/>
        </w:rPr>
        <w:t xml:space="preserve">any of the </w:t>
      </w:r>
      <w:r w:rsidRPr="00B240C9">
        <w:rPr>
          <w:rFonts w:ascii="Roboto" w:hAnsi="Roboto"/>
        </w:rPr>
        <w:t>above</w:t>
      </w:r>
      <w:r w:rsidR="0052483B" w:rsidRPr="00B240C9">
        <w:rPr>
          <w:rFonts w:ascii="Roboto" w:hAnsi="Roboto"/>
        </w:rPr>
        <w:t xml:space="preserve"> criteria,</w:t>
      </w:r>
      <w:r w:rsidRPr="00B240C9">
        <w:rPr>
          <w:rFonts w:ascii="Roboto" w:hAnsi="Roboto"/>
        </w:rPr>
        <w:t xml:space="preserve"> with those living closest to the school having priority for admission. Distance will be measured from the front door of the child’s home to the front gates of the school.  </w:t>
      </w:r>
    </w:p>
    <w:p w14:paraId="3C8031F8" w14:textId="77777777" w:rsidR="00917161" w:rsidRPr="00B240C9" w:rsidRDefault="00D60FD4">
      <w:pPr>
        <w:spacing w:after="0" w:line="259" w:lineRule="auto"/>
        <w:ind w:left="34" w:firstLine="0"/>
        <w:rPr>
          <w:rFonts w:ascii="Roboto" w:hAnsi="Roboto"/>
        </w:rPr>
      </w:pPr>
      <w:r w:rsidRPr="00B240C9">
        <w:rPr>
          <w:rFonts w:ascii="Roboto" w:hAnsi="Roboto"/>
        </w:rPr>
        <w:t xml:space="preserve"> </w:t>
      </w:r>
    </w:p>
    <w:p w14:paraId="1D09C279" w14:textId="77777777" w:rsidR="00917161" w:rsidRPr="00B240C9" w:rsidRDefault="00D60FD4">
      <w:pPr>
        <w:spacing w:after="27"/>
        <w:ind w:left="29"/>
        <w:rPr>
          <w:rFonts w:ascii="Roboto" w:hAnsi="Roboto"/>
        </w:rPr>
      </w:pPr>
      <w:r w:rsidRPr="00B240C9">
        <w:rPr>
          <w:rFonts w:ascii="Roboto" w:hAnsi="Roboto"/>
        </w:rPr>
        <w:t xml:space="preserve">Random allocation will be used as a tie-break to decide who has highest priority for admission if the distance between a child’s home and the school is equidistant in any individual case.  </w:t>
      </w:r>
    </w:p>
    <w:p w14:paraId="1A766B75" w14:textId="77777777" w:rsidR="00917161" w:rsidRPr="00B240C9" w:rsidRDefault="00D60FD4">
      <w:pPr>
        <w:spacing w:after="0" w:line="259" w:lineRule="auto"/>
        <w:ind w:left="34" w:firstLine="0"/>
        <w:rPr>
          <w:rFonts w:ascii="Roboto" w:hAnsi="Roboto"/>
        </w:rPr>
      </w:pPr>
      <w:r w:rsidRPr="00B240C9">
        <w:rPr>
          <w:rFonts w:ascii="Roboto" w:hAnsi="Roboto"/>
        </w:rPr>
        <w:t xml:space="preserve"> </w:t>
      </w:r>
    </w:p>
    <w:p w14:paraId="4C0536A1" w14:textId="77777777" w:rsidR="00917161" w:rsidRPr="00B240C9" w:rsidRDefault="00D60FD4">
      <w:pPr>
        <w:ind w:left="29"/>
        <w:rPr>
          <w:rFonts w:ascii="Roboto" w:hAnsi="Roboto"/>
        </w:rPr>
      </w:pPr>
      <w:r w:rsidRPr="00B240C9">
        <w:rPr>
          <w:rFonts w:ascii="Roboto" w:hAnsi="Roboto"/>
        </w:rPr>
        <w:t xml:space="preserve">However, if children of multiple birth (twins and triplets) are tied for the final place, those siblings will be admitted over PAN as permitted by infant class size rules.  </w:t>
      </w:r>
    </w:p>
    <w:p w14:paraId="7F0D9121" w14:textId="77777777" w:rsidR="00917161" w:rsidRPr="00B240C9" w:rsidRDefault="00D60FD4">
      <w:pPr>
        <w:spacing w:after="0" w:line="259" w:lineRule="auto"/>
        <w:ind w:left="34" w:firstLine="0"/>
        <w:rPr>
          <w:rFonts w:ascii="Roboto" w:hAnsi="Roboto"/>
        </w:rPr>
      </w:pPr>
      <w:r w:rsidRPr="00B240C9">
        <w:rPr>
          <w:rFonts w:ascii="Roboto" w:hAnsi="Roboto"/>
        </w:rPr>
        <w:t xml:space="preserve"> </w:t>
      </w:r>
    </w:p>
    <w:p w14:paraId="4685AC9A" w14:textId="77777777" w:rsidR="00917161" w:rsidRPr="00B240C9" w:rsidRDefault="00D60FD4">
      <w:pPr>
        <w:ind w:left="29"/>
        <w:rPr>
          <w:rFonts w:ascii="Roboto" w:hAnsi="Roboto"/>
        </w:rPr>
      </w:pPr>
      <w:r w:rsidRPr="00B240C9">
        <w:rPr>
          <w:rFonts w:ascii="Roboto" w:hAnsi="Roboto"/>
        </w:rPr>
        <w:lastRenderedPageBreak/>
        <w:t xml:space="preserve">For parents who share parental responsibility, the distance will be calculated from the permanent home address of the child.  </w:t>
      </w:r>
    </w:p>
    <w:p w14:paraId="113B757A" w14:textId="77777777" w:rsidR="00917161" w:rsidRPr="00B240C9" w:rsidRDefault="00D60FD4">
      <w:pPr>
        <w:spacing w:after="0" w:line="259" w:lineRule="auto"/>
        <w:ind w:left="34" w:firstLine="0"/>
        <w:rPr>
          <w:rFonts w:ascii="Roboto" w:hAnsi="Roboto"/>
        </w:rPr>
      </w:pPr>
      <w:r w:rsidRPr="00B240C9">
        <w:rPr>
          <w:rFonts w:ascii="Roboto" w:hAnsi="Roboto"/>
          <w:sz w:val="23"/>
        </w:rPr>
        <w:t xml:space="preserve"> </w:t>
      </w:r>
    </w:p>
    <w:p w14:paraId="31168185" w14:textId="77777777" w:rsidR="00917161" w:rsidRPr="00B240C9" w:rsidRDefault="00D60FD4">
      <w:pPr>
        <w:spacing w:after="0" w:line="259" w:lineRule="auto"/>
        <w:ind w:left="34" w:firstLine="0"/>
        <w:rPr>
          <w:rFonts w:ascii="Roboto" w:hAnsi="Roboto"/>
        </w:rPr>
      </w:pPr>
      <w:r w:rsidRPr="00B240C9">
        <w:rPr>
          <w:rFonts w:ascii="Roboto" w:hAnsi="Roboto"/>
          <w:sz w:val="23"/>
        </w:rPr>
        <w:t xml:space="preserve"> </w:t>
      </w:r>
    </w:p>
    <w:p w14:paraId="1908C85D" w14:textId="4D661E0D" w:rsidR="00917161" w:rsidRPr="00B240C9" w:rsidRDefault="00D60FD4">
      <w:pPr>
        <w:pStyle w:val="Heading1"/>
        <w:ind w:left="739" w:hanging="720"/>
        <w:rPr>
          <w:rFonts w:ascii="Roboto" w:hAnsi="Roboto"/>
        </w:rPr>
      </w:pPr>
      <w:bookmarkStart w:id="4" w:name="_Toc77807199"/>
      <w:r w:rsidRPr="00B240C9">
        <w:rPr>
          <w:rFonts w:ascii="Roboto" w:hAnsi="Roboto"/>
        </w:rPr>
        <w:t xml:space="preserve">Deferred entry </w:t>
      </w:r>
      <w:bookmarkEnd w:id="4"/>
      <w:r w:rsidR="00EB25D9">
        <w:rPr>
          <w:rFonts w:ascii="Roboto" w:hAnsi="Roboto"/>
        </w:rPr>
        <w:t>and a</w:t>
      </w:r>
      <w:r w:rsidR="00EB25D9" w:rsidRPr="00B240C9">
        <w:rPr>
          <w:rFonts w:ascii="Roboto" w:hAnsi="Roboto"/>
        </w:rPr>
        <w:t>dmission of children outside their normal age group</w:t>
      </w:r>
    </w:p>
    <w:p w14:paraId="00FB457F" w14:textId="77777777" w:rsidR="00917161" w:rsidRPr="00B240C9" w:rsidRDefault="00D60FD4">
      <w:pPr>
        <w:spacing w:after="0" w:line="259" w:lineRule="auto"/>
        <w:ind w:left="34" w:firstLine="0"/>
        <w:rPr>
          <w:rFonts w:ascii="Roboto" w:hAnsi="Roboto"/>
        </w:rPr>
      </w:pPr>
      <w:r w:rsidRPr="00B240C9">
        <w:rPr>
          <w:rFonts w:ascii="Roboto" w:hAnsi="Roboto"/>
        </w:rPr>
        <w:t xml:space="preserve"> </w:t>
      </w:r>
    </w:p>
    <w:p w14:paraId="42A5C4F8" w14:textId="1DDD4F73" w:rsidR="00917161" w:rsidRPr="00B240C9" w:rsidRDefault="00D60FD4" w:rsidP="00693CD4">
      <w:pPr>
        <w:ind w:left="29"/>
        <w:jc w:val="both"/>
        <w:rPr>
          <w:rFonts w:ascii="Roboto" w:hAnsi="Roboto"/>
        </w:rPr>
      </w:pPr>
      <w:r w:rsidRPr="00B240C9">
        <w:rPr>
          <w:rFonts w:ascii="Roboto" w:hAnsi="Roboto"/>
        </w:rPr>
        <w:t>Parents offered a place for their child have a right to defer entry, or to take a place up part-time, until the start of the term beginning immediately after their child has reached compulsory school age</w:t>
      </w:r>
      <w:r w:rsidR="00EB25D9">
        <w:rPr>
          <w:rStyle w:val="FootnoteReference"/>
          <w:rFonts w:ascii="Roboto" w:hAnsi="Roboto"/>
        </w:rPr>
        <w:footnoteReference w:id="4"/>
      </w:r>
      <w:r w:rsidRPr="00B240C9">
        <w:rPr>
          <w:rFonts w:ascii="Roboto" w:hAnsi="Roboto"/>
        </w:rPr>
        <w:t xml:space="preserve">. </w:t>
      </w:r>
    </w:p>
    <w:p w14:paraId="62B0F4EB" w14:textId="3ACB7862" w:rsidR="00917161" w:rsidRPr="00B240C9" w:rsidRDefault="00D60FD4" w:rsidP="00693CD4">
      <w:pPr>
        <w:spacing w:after="7" w:line="259" w:lineRule="auto"/>
        <w:ind w:left="34" w:firstLine="0"/>
        <w:jc w:val="both"/>
        <w:rPr>
          <w:rFonts w:ascii="Roboto" w:hAnsi="Roboto"/>
        </w:rPr>
      </w:pPr>
      <w:r w:rsidRPr="00B240C9">
        <w:rPr>
          <w:rFonts w:ascii="Roboto" w:hAnsi="Roboto"/>
        </w:rPr>
        <w:t xml:space="preserve"> </w:t>
      </w:r>
      <w:r w:rsidRPr="00B240C9">
        <w:rPr>
          <w:rFonts w:ascii="Roboto" w:hAnsi="Roboto"/>
          <w:b/>
        </w:rPr>
        <w:t xml:space="preserve"> </w:t>
      </w:r>
      <w:r w:rsidRPr="00B240C9">
        <w:rPr>
          <w:rFonts w:ascii="Roboto" w:hAnsi="Roboto"/>
        </w:rPr>
        <w:t xml:space="preserve"> </w:t>
      </w:r>
    </w:p>
    <w:p w14:paraId="39B0BB48" w14:textId="77777777" w:rsidR="00917161" w:rsidRPr="00B240C9" w:rsidRDefault="00D60FD4" w:rsidP="00693CD4">
      <w:pPr>
        <w:ind w:left="29"/>
        <w:jc w:val="both"/>
        <w:rPr>
          <w:rFonts w:ascii="Roboto" w:hAnsi="Roboto"/>
        </w:rPr>
      </w:pPr>
      <w:r w:rsidRPr="00B240C9">
        <w:rPr>
          <w:rFonts w:ascii="Roboto" w:hAnsi="Roboto"/>
        </w:rPr>
        <w:t>Parents may request that their child is admitted to a year group outside their normal age range, for instance where the child is gifted or talented</w:t>
      </w:r>
      <w:r w:rsidR="00397076" w:rsidRPr="00B240C9">
        <w:rPr>
          <w:rFonts w:ascii="Roboto" w:hAnsi="Roboto"/>
        </w:rPr>
        <w:t xml:space="preserve"> or where a child has suffered </w:t>
      </w:r>
      <w:r w:rsidRPr="00B240C9">
        <w:rPr>
          <w:rFonts w:ascii="Roboto" w:hAnsi="Roboto"/>
        </w:rPr>
        <w:t xml:space="preserve">from particular social or medical issues impacting his or her schooling. All </w:t>
      </w:r>
      <w:r w:rsidR="00397076" w:rsidRPr="00B240C9">
        <w:rPr>
          <w:rFonts w:ascii="Roboto" w:hAnsi="Roboto"/>
        </w:rPr>
        <w:t xml:space="preserve">such requests </w:t>
      </w:r>
      <w:r w:rsidRPr="00B240C9">
        <w:rPr>
          <w:rFonts w:ascii="Roboto" w:hAnsi="Roboto"/>
        </w:rPr>
        <w:t xml:space="preserve">will be considered on their merits and either agreed or refused, on that basis.  </w:t>
      </w:r>
    </w:p>
    <w:p w14:paraId="4C0D7FD0" w14:textId="77777777" w:rsidR="00917161" w:rsidRPr="00B240C9" w:rsidRDefault="00D60FD4" w:rsidP="00693CD4">
      <w:pPr>
        <w:spacing w:after="0" w:line="259" w:lineRule="auto"/>
        <w:ind w:left="34" w:firstLine="0"/>
        <w:jc w:val="both"/>
        <w:rPr>
          <w:rFonts w:ascii="Roboto" w:hAnsi="Roboto"/>
        </w:rPr>
      </w:pPr>
      <w:r w:rsidRPr="00B240C9">
        <w:rPr>
          <w:rFonts w:ascii="Roboto" w:hAnsi="Roboto"/>
        </w:rPr>
        <w:t xml:space="preserve"> </w:t>
      </w:r>
    </w:p>
    <w:p w14:paraId="3CED336B" w14:textId="77777777" w:rsidR="00917161" w:rsidRPr="00B240C9" w:rsidRDefault="00D60FD4" w:rsidP="00693CD4">
      <w:pPr>
        <w:ind w:left="29"/>
        <w:jc w:val="both"/>
        <w:rPr>
          <w:rFonts w:ascii="Roboto" w:hAnsi="Roboto"/>
        </w:rPr>
      </w:pPr>
      <w:r w:rsidRPr="00B240C9">
        <w:rPr>
          <w:rFonts w:ascii="Roboto" w:hAnsi="Roboto"/>
        </w:rPr>
        <w:t xml:space="preserve">If a request is refused, the child will still be considered for admission to their normal age group.  </w:t>
      </w:r>
    </w:p>
    <w:p w14:paraId="72DA5613" w14:textId="77777777" w:rsidR="00917161" w:rsidRPr="00B240C9" w:rsidRDefault="00D60FD4" w:rsidP="00693CD4">
      <w:pPr>
        <w:spacing w:after="0" w:line="259" w:lineRule="auto"/>
        <w:ind w:left="34" w:firstLine="0"/>
        <w:jc w:val="both"/>
        <w:rPr>
          <w:rFonts w:ascii="Roboto" w:hAnsi="Roboto"/>
        </w:rPr>
      </w:pPr>
      <w:r w:rsidRPr="00B240C9">
        <w:rPr>
          <w:rFonts w:ascii="Roboto" w:hAnsi="Roboto"/>
        </w:rPr>
        <w:t xml:space="preserve"> </w:t>
      </w:r>
    </w:p>
    <w:p w14:paraId="3D251EAC" w14:textId="77777777" w:rsidR="00917161" w:rsidRPr="00B240C9" w:rsidRDefault="00D60FD4" w:rsidP="00693CD4">
      <w:pPr>
        <w:ind w:left="29"/>
        <w:jc w:val="both"/>
        <w:rPr>
          <w:rFonts w:ascii="Roboto" w:hAnsi="Roboto"/>
        </w:rPr>
      </w:pPr>
      <w:r w:rsidRPr="00B240C9">
        <w:rPr>
          <w:rFonts w:ascii="Roboto" w:hAnsi="Roboto"/>
        </w:rPr>
        <w:t xml:space="preserve">The process for requesting such an admission is as follows:  </w:t>
      </w:r>
    </w:p>
    <w:p w14:paraId="54168B6B" w14:textId="77777777" w:rsidR="00917161" w:rsidRPr="00B240C9" w:rsidRDefault="00D60FD4" w:rsidP="00693CD4">
      <w:pPr>
        <w:ind w:left="29"/>
        <w:jc w:val="both"/>
        <w:rPr>
          <w:rFonts w:ascii="Roboto" w:hAnsi="Roboto"/>
        </w:rPr>
      </w:pPr>
      <w:r w:rsidRPr="00B240C9">
        <w:rPr>
          <w:rFonts w:ascii="Roboto" w:hAnsi="Roboto"/>
        </w:rPr>
        <w:t xml:space="preserve">With the application, parents should request that the child is admitted to another year group (state which one), and the reasons for that request.  </w:t>
      </w:r>
    </w:p>
    <w:p w14:paraId="7FEF6707" w14:textId="77777777" w:rsidR="00917161" w:rsidRPr="00B240C9" w:rsidRDefault="00D60FD4" w:rsidP="00693CD4">
      <w:pPr>
        <w:spacing w:after="0" w:line="259" w:lineRule="auto"/>
        <w:ind w:left="34" w:firstLine="0"/>
        <w:jc w:val="both"/>
        <w:rPr>
          <w:rFonts w:ascii="Roboto" w:hAnsi="Roboto"/>
        </w:rPr>
      </w:pPr>
      <w:r w:rsidRPr="00B240C9">
        <w:rPr>
          <w:rFonts w:ascii="Roboto" w:hAnsi="Roboto"/>
        </w:rPr>
        <w:t xml:space="preserve"> </w:t>
      </w:r>
    </w:p>
    <w:p w14:paraId="1E506B9C" w14:textId="77777777" w:rsidR="00917161" w:rsidRPr="00B240C9" w:rsidRDefault="00D60FD4" w:rsidP="00693CD4">
      <w:pPr>
        <w:ind w:left="29" w:right="248"/>
        <w:jc w:val="both"/>
        <w:rPr>
          <w:rFonts w:ascii="Roboto" w:hAnsi="Roboto"/>
        </w:rPr>
      </w:pPr>
      <w:r w:rsidRPr="00B240C9">
        <w:rPr>
          <w:rFonts w:ascii="Roboto" w:hAnsi="Roboto"/>
        </w:rPr>
        <w:t xml:space="preserve">Parents will submit any evidence in support of their case with the application, for instance from a medical practitioner, headteacher etc. Some of the evidence a parent might submit could include:  </w:t>
      </w:r>
    </w:p>
    <w:p w14:paraId="0E3D0116" w14:textId="77777777" w:rsidR="00917161" w:rsidRPr="00B240C9" w:rsidRDefault="00D60FD4" w:rsidP="00693CD4">
      <w:pPr>
        <w:spacing w:after="37" w:line="259" w:lineRule="auto"/>
        <w:ind w:left="34" w:firstLine="0"/>
        <w:jc w:val="both"/>
        <w:rPr>
          <w:rFonts w:ascii="Roboto" w:hAnsi="Roboto"/>
        </w:rPr>
      </w:pPr>
      <w:r w:rsidRPr="00B240C9">
        <w:rPr>
          <w:rFonts w:ascii="Roboto" w:hAnsi="Roboto"/>
        </w:rPr>
        <w:t xml:space="preserve"> </w:t>
      </w:r>
    </w:p>
    <w:p w14:paraId="555F726C" w14:textId="77777777" w:rsidR="00917161" w:rsidRPr="00B240C9" w:rsidRDefault="00D60FD4" w:rsidP="00693CD4">
      <w:pPr>
        <w:numPr>
          <w:ilvl w:val="0"/>
          <w:numId w:val="3"/>
        </w:numPr>
        <w:spacing w:after="61"/>
        <w:ind w:hanging="360"/>
        <w:jc w:val="both"/>
        <w:rPr>
          <w:rFonts w:ascii="Roboto" w:hAnsi="Roboto"/>
        </w:rPr>
      </w:pPr>
      <w:r w:rsidRPr="00B240C9">
        <w:rPr>
          <w:rFonts w:ascii="Roboto" w:hAnsi="Roboto"/>
        </w:rPr>
        <w:t xml:space="preserve">whether the child is ‘summer born’ and is seeking admission to a year group other than reception (or is seeking admission to reception rather than year 1);  </w:t>
      </w:r>
    </w:p>
    <w:p w14:paraId="49B5735F" w14:textId="77777777" w:rsidR="00917161" w:rsidRPr="00B240C9" w:rsidRDefault="00D60FD4" w:rsidP="00693CD4">
      <w:pPr>
        <w:numPr>
          <w:ilvl w:val="0"/>
          <w:numId w:val="3"/>
        </w:numPr>
        <w:ind w:hanging="360"/>
        <w:jc w:val="both"/>
        <w:rPr>
          <w:rFonts w:ascii="Roboto" w:hAnsi="Roboto"/>
        </w:rPr>
      </w:pPr>
      <w:r w:rsidRPr="00B240C9">
        <w:rPr>
          <w:rFonts w:ascii="Roboto" w:hAnsi="Roboto"/>
        </w:rPr>
        <w:t xml:space="preserve">information about the child’s academic, social and emotional development;  </w:t>
      </w:r>
    </w:p>
    <w:p w14:paraId="5117F10E" w14:textId="77777777" w:rsidR="00917161" w:rsidRPr="00B240C9" w:rsidRDefault="00D60FD4" w:rsidP="00693CD4">
      <w:pPr>
        <w:numPr>
          <w:ilvl w:val="0"/>
          <w:numId w:val="3"/>
        </w:numPr>
        <w:ind w:hanging="360"/>
        <w:jc w:val="both"/>
        <w:rPr>
          <w:rFonts w:ascii="Roboto" w:hAnsi="Roboto"/>
        </w:rPr>
      </w:pPr>
      <w:r w:rsidRPr="00B240C9">
        <w:rPr>
          <w:rFonts w:ascii="Roboto" w:hAnsi="Roboto"/>
        </w:rPr>
        <w:t xml:space="preserve">where relevant, their medical history and the views of a medical professional;  </w:t>
      </w:r>
    </w:p>
    <w:p w14:paraId="1E87955B" w14:textId="77777777" w:rsidR="00917161" w:rsidRPr="00B240C9" w:rsidRDefault="00D60FD4" w:rsidP="00693CD4">
      <w:pPr>
        <w:numPr>
          <w:ilvl w:val="0"/>
          <w:numId w:val="3"/>
        </w:numPr>
        <w:ind w:hanging="360"/>
        <w:jc w:val="both"/>
        <w:rPr>
          <w:rFonts w:ascii="Roboto" w:hAnsi="Roboto"/>
        </w:rPr>
      </w:pPr>
      <w:r w:rsidRPr="00B240C9">
        <w:rPr>
          <w:rFonts w:ascii="Roboto" w:hAnsi="Roboto"/>
        </w:rPr>
        <w:t xml:space="preserve">whether they have previously been educated out of their normal age group; and  </w:t>
      </w:r>
    </w:p>
    <w:p w14:paraId="527993C8" w14:textId="77777777" w:rsidR="00917161" w:rsidRPr="00B240C9" w:rsidRDefault="00D60FD4" w:rsidP="00693CD4">
      <w:pPr>
        <w:numPr>
          <w:ilvl w:val="0"/>
          <w:numId w:val="3"/>
        </w:numPr>
        <w:ind w:hanging="360"/>
        <w:jc w:val="both"/>
        <w:rPr>
          <w:rFonts w:ascii="Roboto" w:hAnsi="Roboto"/>
        </w:rPr>
      </w:pPr>
      <w:r w:rsidRPr="00B240C9">
        <w:rPr>
          <w:rFonts w:ascii="Roboto" w:hAnsi="Roboto"/>
        </w:rPr>
        <w:t xml:space="preserve">whether they may naturally have fallen into a lower age group if it were not for being born prematurely.  </w:t>
      </w:r>
    </w:p>
    <w:p w14:paraId="1D2743B0" w14:textId="77777777" w:rsidR="00917161" w:rsidRPr="00B240C9" w:rsidRDefault="00D60FD4" w:rsidP="00693CD4">
      <w:pPr>
        <w:spacing w:after="0" w:line="259" w:lineRule="auto"/>
        <w:ind w:left="34" w:firstLine="0"/>
        <w:jc w:val="both"/>
        <w:rPr>
          <w:rFonts w:ascii="Roboto" w:hAnsi="Roboto"/>
        </w:rPr>
      </w:pPr>
      <w:r w:rsidRPr="00B240C9">
        <w:rPr>
          <w:rFonts w:ascii="Roboto" w:hAnsi="Roboto"/>
        </w:rPr>
        <w:t xml:space="preserve"> </w:t>
      </w:r>
    </w:p>
    <w:p w14:paraId="065C7D39" w14:textId="3A4577E2" w:rsidR="00917161" w:rsidRPr="00B240C9" w:rsidRDefault="00D60FD4" w:rsidP="00693CD4">
      <w:pPr>
        <w:ind w:left="29"/>
        <w:jc w:val="both"/>
        <w:rPr>
          <w:rFonts w:ascii="Roboto" w:hAnsi="Roboto"/>
        </w:rPr>
      </w:pPr>
      <w:r w:rsidRPr="00B240C9">
        <w:rPr>
          <w:rFonts w:ascii="Roboto" w:hAnsi="Roboto"/>
        </w:rPr>
        <w:t xml:space="preserve">The school will consider each case on its merits, </w:t>
      </w:r>
      <w:proofErr w:type="gramStart"/>
      <w:r w:rsidRPr="00B240C9">
        <w:rPr>
          <w:rFonts w:ascii="Roboto" w:hAnsi="Roboto"/>
        </w:rPr>
        <w:t>taking into account</w:t>
      </w:r>
      <w:proofErr w:type="gramEnd"/>
      <w:r w:rsidRPr="00B240C9">
        <w:rPr>
          <w:rFonts w:ascii="Roboto" w:hAnsi="Roboto"/>
        </w:rPr>
        <w:t xml:space="preserve"> the individual circumstances of the request and the child’s best interests. </w:t>
      </w:r>
      <w:r w:rsidR="00693CD4">
        <w:rPr>
          <w:rFonts w:ascii="Roboto" w:hAnsi="Roboto"/>
        </w:rPr>
        <w:t>The school</w:t>
      </w:r>
      <w:r w:rsidRPr="00B240C9">
        <w:rPr>
          <w:rFonts w:ascii="Roboto" w:hAnsi="Roboto"/>
        </w:rPr>
        <w:t xml:space="preserve"> will also ensure the parent is aware of whether the request for admission out of age group has been agreed before final offers are made, and the reason for any refusal.  </w:t>
      </w:r>
    </w:p>
    <w:p w14:paraId="253CB5B9" w14:textId="77777777" w:rsidR="00397076" w:rsidRPr="00B240C9" w:rsidRDefault="00397076" w:rsidP="00693CD4">
      <w:pPr>
        <w:ind w:left="29"/>
        <w:jc w:val="both"/>
        <w:rPr>
          <w:rFonts w:ascii="Roboto" w:hAnsi="Roboto"/>
        </w:rPr>
      </w:pPr>
    </w:p>
    <w:p w14:paraId="25142EA9" w14:textId="77777777" w:rsidR="00917161" w:rsidRPr="00B240C9" w:rsidRDefault="00D60FD4" w:rsidP="00693CD4">
      <w:pPr>
        <w:ind w:left="29"/>
        <w:jc w:val="both"/>
        <w:rPr>
          <w:rFonts w:ascii="Roboto" w:hAnsi="Roboto"/>
        </w:rPr>
      </w:pPr>
      <w:r w:rsidRPr="00B240C9">
        <w:rPr>
          <w:rFonts w:ascii="Roboto" w:hAnsi="Roboto"/>
        </w:rPr>
        <w:t xml:space="preserve">Requests for admission out of the normal year group will be considered alongside other applications made at the same time. An application from a child who would ‘normally’ be a year 1 child for a reception place will be considered alongside applications for reception.  </w:t>
      </w:r>
    </w:p>
    <w:p w14:paraId="124EC291" w14:textId="59F706DF" w:rsidR="00917161" w:rsidRPr="00B240C9" w:rsidRDefault="00D60FD4">
      <w:pPr>
        <w:spacing w:after="0" w:line="259" w:lineRule="auto"/>
        <w:ind w:left="34" w:firstLine="0"/>
        <w:rPr>
          <w:rFonts w:ascii="Roboto" w:hAnsi="Roboto"/>
        </w:rPr>
      </w:pPr>
      <w:r w:rsidRPr="00B240C9">
        <w:rPr>
          <w:rFonts w:ascii="Roboto" w:hAnsi="Roboto"/>
        </w:rPr>
        <w:t xml:space="preserve"> </w:t>
      </w:r>
    </w:p>
    <w:p w14:paraId="74CF7339" w14:textId="22233ABF" w:rsidR="008463C1" w:rsidRPr="00B240C9" w:rsidRDefault="008463C1">
      <w:pPr>
        <w:spacing w:after="0" w:line="259" w:lineRule="auto"/>
        <w:ind w:left="34" w:firstLine="0"/>
        <w:rPr>
          <w:rFonts w:ascii="Roboto" w:hAnsi="Roboto"/>
        </w:rPr>
      </w:pPr>
    </w:p>
    <w:p w14:paraId="595FEAA7" w14:textId="77777777" w:rsidR="00917161" w:rsidRPr="00B240C9" w:rsidRDefault="00D60FD4">
      <w:pPr>
        <w:pStyle w:val="Heading1"/>
        <w:ind w:left="739" w:hanging="720"/>
        <w:rPr>
          <w:rFonts w:ascii="Roboto" w:hAnsi="Roboto"/>
        </w:rPr>
      </w:pPr>
      <w:bookmarkStart w:id="5" w:name="_Toc77807201"/>
      <w:r w:rsidRPr="00B240C9">
        <w:rPr>
          <w:rFonts w:ascii="Roboto" w:hAnsi="Roboto"/>
        </w:rPr>
        <w:t>Waiting lists</w:t>
      </w:r>
      <w:bookmarkEnd w:id="5"/>
      <w:r w:rsidRPr="00B240C9">
        <w:rPr>
          <w:rFonts w:ascii="Roboto" w:hAnsi="Roboto"/>
        </w:rPr>
        <w:t xml:space="preserve">  </w:t>
      </w:r>
    </w:p>
    <w:p w14:paraId="4FB9F371" w14:textId="77777777" w:rsidR="00917161" w:rsidRPr="00B240C9" w:rsidRDefault="00D60FD4">
      <w:pPr>
        <w:spacing w:after="0" w:line="259" w:lineRule="auto"/>
        <w:ind w:left="34" w:firstLine="0"/>
        <w:rPr>
          <w:rFonts w:ascii="Roboto" w:hAnsi="Roboto"/>
        </w:rPr>
      </w:pPr>
      <w:r w:rsidRPr="00B240C9">
        <w:rPr>
          <w:rFonts w:ascii="Roboto" w:hAnsi="Roboto"/>
        </w:rPr>
        <w:t xml:space="preserve"> </w:t>
      </w:r>
    </w:p>
    <w:p w14:paraId="2BBD09AC" w14:textId="77777777" w:rsidR="00917161" w:rsidRPr="00B240C9" w:rsidRDefault="00D60FD4" w:rsidP="00693CD4">
      <w:pPr>
        <w:ind w:left="29"/>
        <w:jc w:val="both"/>
        <w:rPr>
          <w:rFonts w:ascii="Roboto" w:hAnsi="Roboto"/>
        </w:rPr>
      </w:pPr>
      <w:r w:rsidRPr="00B240C9">
        <w:rPr>
          <w:rFonts w:ascii="Roboto" w:hAnsi="Roboto"/>
        </w:rPr>
        <w:lastRenderedPageBreak/>
        <w:t xml:space="preserve">The school will operate a waiting list for each year group. Where in any year the school receives more applications for places than there are places available, a waiting list will operate until the end of the school year. This will be maintained by the </w:t>
      </w:r>
      <w:r w:rsidR="00397076" w:rsidRPr="00B240C9">
        <w:rPr>
          <w:rFonts w:ascii="Roboto" w:hAnsi="Roboto"/>
        </w:rPr>
        <w:t xml:space="preserve">Derby City </w:t>
      </w:r>
      <w:r w:rsidRPr="00B240C9">
        <w:rPr>
          <w:rFonts w:ascii="Roboto" w:hAnsi="Roboto"/>
        </w:rPr>
        <w:t xml:space="preserve">and it will be open to any parent to ask for his or her child’s name to be placed on the waiting list, following an unsuccessful application.  </w:t>
      </w:r>
    </w:p>
    <w:p w14:paraId="0E28DA3D" w14:textId="77777777" w:rsidR="00917161" w:rsidRPr="00B240C9" w:rsidRDefault="00D60FD4" w:rsidP="00693CD4">
      <w:pPr>
        <w:spacing w:after="12" w:line="259" w:lineRule="auto"/>
        <w:ind w:left="34" w:firstLine="0"/>
        <w:jc w:val="both"/>
        <w:rPr>
          <w:rFonts w:ascii="Roboto" w:hAnsi="Roboto"/>
        </w:rPr>
      </w:pPr>
      <w:r w:rsidRPr="00B240C9">
        <w:rPr>
          <w:rFonts w:ascii="Roboto" w:hAnsi="Roboto"/>
        </w:rPr>
        <w:t xml:space="preserve"> </w:t>
      </w:r>
    </w:p>
    <w:p w14:paraId="504905F7" w14:textId="77777777" w:rsidR="00917161" w:rsidRPr="00B240C9" w:rsidRDefault="00D60FD4" w:rsidP="00693CD4">
      <w:pPr>
        <w:spacing w:after="56"/>
        <w:ind w:left="29"/>
        <w:jc w:val="both"/>
        <w:rPr>
          <w:rFonts w:ascii="Roboto" w:hAnsi="Roboto"/>
        </w:rPr>
      </w:pPr>
      <w:r w:rsidRPr="00B240C9">
        <w:rPr>
          <w:rFonts w:ascii="Roboto" w:hAnsi="Roboto"/>
        </w:rPr>
        <w:t>Children’s position on the waiting list will be determined solely in accordance with the over</w:t>
      </w:r>
      <w:r w:rsidR="00397076" w:rsidRPr="00B240C9">
        <w:rPr>
          <w:rFonts w:ascii="Roboto" w:hAnsi="Roboto"/>
        </w:rPr>
        <w:t xml:space="preserve"> </w:t>
      </w:r>
      <w:r w:rsidRPr="00B240C9">
        <w:rPr>
          <w:rFonts w:ascii="Roboto" w:hAnsi="Roboto"/>
        </w:rPr>
        <w:t xml:space="preserve">subscription criteria. Where places become vacant they will be allocated to children on the waiting list in accordance with the oversubscription criteria. The waiting list will be reordered in accordance with the oversubscription criteria whenever anyone is added to or leaves it. </w:t>
      </w:r>
    </w:p>
    <w:p w14:paraId="1C76AA3A" w14:textId="15679E56" w:rsidR="00917161" w:rsidRDefault="00917161">
      <w:pPr>
        <w:spacing w:after="0" w:line="259" w:lineRule="auto"/>
        <w:ind w:left="34" w:firstLine="0"/>
        <w:rPr>
          <w:rFonts w:ascii="Roboto" w:hAnsi="Roboto"/>
          <w:sz w:val="28"/>
        </w:rPr>
      </w:pPr>
    </w:p>
    <w:p w14:paraId="43320017" w14:textId="77777777" w:rsidR="00693CD4" w:rsidRPr="00B240C9" w:rsidRDefault="00693CD4">
      <w:pPr>
        <w:spacing w:after="0" w:line="259" w:lineRule="auto"/>
        <w:ind w:left="34" w:firstLine="0"/>
        <w:rPr>
          <w:rFonts w:ascii="Roboto" w:hAnsi="Roboto"/>
        </w:rPr>
      </w:pPr>
    </w:p>
    <w:p w14:paraId="0F6D3037" w14:textId="4F0D6B56" w:rsidR="00917161" w:rsidRPr="00B240C9" w:rsidRDefault="00D60FD4">
      <w:pPr>
        <w:pStyle w:val="Heading1"/>
        <w:ind w:left="739" w:hanging="720"/>
        <w:rPr>
          <w:rFonts w:ascii="Roboto" w:hAnsi="Roboto"/>
        </w:rPr>
      </w:pPr>
      <w:bookmarkStart w:id="6" w:name="_Toc77807202"/>
      <w:r w:rsidRPr="00B240C9">
        <w:rPr>
          <w:rFonts w:ascii="Roboto" w:hAnsi="Roboto"/>
        </w:rPr>
        <w:t xml:space="preserve">Timeline for </w:t>
      </w:r>
      <w:r w:rsidR="00693CD4">
        <w:rPr>
          <w:rFonts w:ascii="Roboto" w:hAnsi="Roboto"/>
        </w:rPr>
        <w:t xml:space="preserve">admissions </w:t>
      </w:r>
      <w:r w:rsidRPr="00B240C9">
        <w:rPr>
          <w:rFonts w:ascii="Roboto" w:hAnsi="Roboto"/>
        </w:rPr>
        <w:t>process</w:t>
      </w:r>
      <w:bookmarkEnd w:id="6"/>
      <w:r w:rsidRPr="00B240C9">
        <w:rPr>
          <w:rFonts w:ascii="Roboto" w:hAnsi="Roboto"/>
        </w:rPr>
        <w:t xml:space="preserve">  </w:t>
      </w:r>
    </w:p>
    <w:p w14:paraId="6ADF69D9" w14:textId="77777777" w:rsidR="00917161" w:rsidRPr="00B240C9" w:rsidRDefault="00D60FD4">
      <w:pPr>
        <w:spacing w:after="0" w:line="259" w:lineRule="auto"/>
        <w:ind w:left="34" w:firstLine="0"/>
        <w:rPr>
          <w:rFonts w:ascii="Roboto" w:hAnsi="Roboto"/>
        </w:rPr>
      </w:pPr>
      <w:r w:rsidRPr="00B240C9">
        <w:rPr>
          <w:rFonts w:ascii="Roboto" w:hAnsi="Roboto"/>
        </w:rPr>
        <w:t xml:space="preserve"> </w:t>
      </w:r>
    </w:p>
    <w:p w14:paraId="17EC88B2" w14:textId="77777777" w:rsidR="00917161" w:rsidRPr="00B240C9" w:rsidRDefault="00D60FD4">
      <w:pPr>
        <w:ind w:left="29"/>
        <w:rPr>
          <w:rFonts w:ascii="Roboto" w:hAnsi="Roboto"/>
        </w:rPr>
      </w:pPr>
      <w:r w:rsidRPr="00B240C9">
        <w:rPr>
          <w:rFonts w:ascii="Roboto" w:hAnsi="Roboto"/>
        </w:rPr>
        <w:t xml:space="preserve">The following link gives you the timeline associated with the process for applications for a primary school place  </w:t>
      </w:r>
    </w:p>
    <w:p w14:paraId="6844C6A4" w14:textId="77777777" w:rsidR="00917161" w:rsidRPr="00B240C9" w:rsidRDefault="00E84191">
      <w:pPr>
        <w:spacing w:after="0" w:line="240" w:lineRule="auto"/>
        <w:ind w:left="34" w:firstLine="0"/>
        <w:rPr>
          <w:rFonts w:ascii="Roboto" w:hAnsi="Roboto"/>
        </w:rPr>
      </w:pPr>
      <w:hyperlink r:id="rId13">
        <w:r w:rsidR="00D60FD4" w:rsidRPr="00B240C9">
          <w:rPr>
            <w:rFonts w:ascii="Roboto" w:hAnsi="Roboto"/>
            <w:color w:val="0000FF"/>
            <w:u w:val="single" w:color="0000FF"/>
          </w:rPr>
          <w:t>https://www.derby.gov.uk/education</w:t>
        </w:r>
      </w:hyperlink>
      <w:hyperlink r:id="rId14">
        <w:r w:rsidR="00D60FD4" w:rsidRPr="00B240C9">
          <w:rPr>
            <w:rFonts w:ascii="Roboto" w:hAnsi="Roboto"/>
            <w:color w:val="0000FF"/>
            <w:u w:val="single" w:color="0000FF"/>
          </w:rPr>
          <w:t>-</w:t>
        </w:r>
      </w:hyperlink>
      <w:hyperlink r:id="rId15">
        <w:r w:rsidR="00D60FD4" w:rsidRPr="00B240C9">
          <w:rPr>
            <w:rFonts w:ascii="Roboto" w:hAnsi="Roboto"/>
            <w:color w:val="0000FF"/>
            <w:u w:val="single" w:color="0000FF"/>
          </w:rPr>
          <w:t>and</w:t>
        </w:r>
      </w:hyperlink>
      <w:hyperlink r:id="rId16">
        <w:r w:rsidR="00D60FD4" w:rsidRPr="00B240C9">
          <w:rPr>
            <w:rFonts w:ascii="Roboto" w:hAnsi="Roboto"/>
            <w:color w:val="0000FF"/>
            <w:u w:val="single" w:color="0000FF"/>
          </w:rPr>
          <w:t>-</w:t>
        </w:r>
      </w:hyperlink>
      <w:hyperlink r:id="rId17">
        <w:r w:rsidR="00D60FD4" w:rsidRPr="00B240C9">
          <w:rPr>
            <w:rFonts w:ascii="Roboto" w:hAnsi="Roboto"/>
            <w:color w:val="0000FF"/>
            <w:u w:val="single" w:color="0000FF"/>
          </w:rPr>
          <w:t>learning/schools</w:t>
        </w:r>
      </w:hyperlink>
      <w:hyperlink r:id="rId18">
        <w:r w:rsidR="00D60FD4" w:rsidRPr="00B240C9">
          <w:rPr>
            <w:rFonts w:ascii="Roboto" w:hAnsi="Roboto"/>
            <w:color w:val="0000FF"/>
            <w:u w:val="single" w:color="0000FF"/>
          </w:rPr>
          <w:t>-</w:t>
        </w:r>
      </w:hyperlink>
      <w:hyperlink r:id="rId19">
        <w:r w:rsidR="00D60FD4" w:rsidRPr="00B240C9">
          <w:rPr>
            <w:rFonts w:ascii="Roboto" w:hAnsi="Roboto"/>
            <w:color w:val="0000FF"/>
            <w:u w:val="single" w:color="0000FF"/>
          </w:rPr>
          <w:t>and</w:t>
        </w:r>
      </w:hyperlink>
      <w:hyperlink r:id="rId20">
        <w:r w:rsidR="00D60FD4" w:rsidRPr="00B240C9">
          <w:rPr>
            <w:rFonts w:ascii="Roboto" w:hAnsi="Roboto"/>
            <w:color w:val="0000FF"/>
            <w:u w:val="single" w:color="0000FF"/>
          </w:rPr>
          <w:t>-</w:t>
        </w:r>
      </w:hyperlink>
      <w:hyperlink r:id="rId21">
        <w:r w:rsidR="00D60FD4" w:rsidRPr="00B240C9">
          <w:rPr>
            <w:rFonts w:ascii="Roboto" w:hAnsi="Roboto"/>
            <w:color w:val="0000FF"/>
            <w:u w:val="single" w:color="0000FF"/>
          </w:rPr>
          <w:t>colleges/school</w:t>
        </w:r>
      </w:hyperlink>
      <w:hyperlink r:id="rId22">
        <w:r w:rsidR="00D60FD4" w:rsidRPr="00B240C9">
          <w:rPr>
            <w:rFonts w:ascii="Roboto" w:hAnsi="Roboto"/>
            <w:color w:val="0000FF"/>
            <w:u w:val="single" w:color="0000FF"/>
          </w:rPr>
          <w:t>admissions/primary</w:t>
        </w:r>
      </w:hyperlink>
      <w:hyperlink r:id="rId23">
        <w:r w:rsidR="00D60FD4" w:rsidRPr="00B240C9">
          <w:rPr>
            <w:rFonts w:ascii="Roboto" w:hAnsi="Roboto"/>
            <w:color w:val="0000FF"/>
            <w:u w:val="single" w:color="0000FF"/>
          </w:rPr>
          <w:t>-</w:t>
        </w:r>
      </w:hyperlink>
      <w:hyperlink r:id="rId24">
        <w:r w:rsidR="00D60FD4" w:rsidRPr="00B240C9">
          <w:rPr>
            <w:rFonts w:ascii="Roboto" w:hAnsi="Roboto"/>
            <w:color w:val="0000FF"/>
            <w:u w:val="single" w:color="0000FF"/>
          </w:rPr>
          <w:t>school</w:t>
        </w:r>
      </w:hyperlink>
      <w:hyperlink r:id="rId25">
        <w:r w:rsidR="00D60FD4" w:rsidRPr="00B240C9">
          <w:rPr>
            <w:rFonts w:ascii="Roboto" w:hAnsi="Roboto"/>
            <w:color w:val="0000FF"/>
            <w:u w:val="single" w:color="0000FF"/>
          </w:rPr>
          <w:t>-</w:t>
        </w:r>
      </w:hyperlink>
      <w:hyperlink r:id="rId26">
        <w:r w:rsidR="00D60FD4" w:rsidRPr="00B240C9">
          <w:rPr>
            <w:rFonts w:ascii="Roboto" w:hAnsi="Roboto"/>
            <w:color w:val="0000FF"/>
            <w:u w:val="single" w:color="0000FF"/>
          </w:rPr>
          <w:t>admissions/</w:t>
        </w:r>
      </w:hyperlink>
      <w:hyperlink r:id="rId27">
        <w:r w:rsidR="00D60FD4" w:rsidRPr="00B240C9">
          <w:rPr>
            <w:rFonts w:ascii="Roboto" w:hAnsi="Roboto"/>
          </w:rPr>
          <w:t xml:space="preserve"> </w:t>
        </w:r>
      </w:hyperlink>
      <w:r w:rsidR="00D60FD4" w:rsidRPr="00B240C9">
        <w:rPr>
          <w:rFonts w:ascii="Roboto" w:hAnsi="Roboto"/>
        </w:rPr>
        <w:t xml:space="preserve"> </w:t>
      </w:r>
    </w:p>
    <w:p w14:paraId="31856156" w14:textId="50DBA7FE" w:rsidR="00917161" w:rsidRDefault="00D60FD4">
      <w:pPr>
        <w:spacing w:after="14" w:line="259" w:lineRule="auto"/>
        <w:ind w:left="34" w:firstLine="0"/>
        <w:rPr>
          <w:rFonts w:ascii="Roboto" w:hAnsi="Roboto"/>
        </w:rPr>
      </w:pPr>
      <w:r w:rsidRPr="00B240C9">
        <w:rPr>
          <w:rFonts w:ascii="Roboto" w:hAnsi="Roboto"/>
        </w:rPr>
        <w:t xml:space="preserve"> </w:t>
      </w:r>
    </w:p>
    <w:p w14:paraId="15C8AEBE" w14:textId="77777777" w:rsidR="00693CD4" w:rsidRPr="00B240C9" w:rsidRDefault="00693CD4">
      <w:pPr>
        <w:spacing w:after="14" w:line="259" w:lineRule="auto"/>
        <w:ind w:left="34" w:firstLine="0"/>
        <w:rPr>
          <w:rFonts w:ascii="Roboto" w:hAnsi="Roboto"/>
        </w:rPr>
      </w:pPr>
    </w:p>
    <w:p w14:paraId="64F3FF53" w14:textId="77777777" w:rsidR="00917161" w:rsidRPr="00B240C9" w:rsidRDefault="00D60FD4">
      <w:pPr>
        <w:pStyle w:val="Heading1"/>
        <w:ind w:left="739" w:hanging="720"/>
        <w:rPr>
          <w:rFonts w:ascii="Roboto" w:hAnsi="Roboto"/>
        </w:rPr>
      </w:pPr>
      <w:bookmarkStart w:id="7" w:name="_Toc77807203"/>
      <w:r w:rsidRPr="00B240C9">
        <w:rPr>
          <w:rFonts w:ascii="Roboto" w:hAnsi="Roboto"/>
        </w:rPr>
        <w:t>Appeals</w:t>
      </w:r>
      <w:bookmarkEnd w:id="7"/>
      <w:r w:rsidRPr="00B240C9">
        <w:rPr>
          <w:rFonts w:ascii="Roboto" w:hAnsi="Roboto"/>
        </w:rPr>
        <w:t xml:space="preserve">  </w:t>
      </w:r>
    </w:p>
    <w:p w14:paraId="7F97003F" w14:textId="77777777" w:rsidR="00917161" w:rsidRPr="00B240C9" w:rsidRDefault="00D60FD4">
      <w:pPr>
        <w:spacing w:after="0" w:line="259" w:lineRule="auto"/>
        <w:ind w:left="34" w:firstLine="0"/>
        <w:rPr>
          <w:rFonts w:ascii="Roboto" w:hAnsi="Roboto"/>
        </w:rPr>
      </w:pPr>
      <w:r w:rsidRPr="00B240C9">
        <w:rPr>
          <w:rFonts w:ascii="Roboto" w:hAnsi="Roboto"/>
        </w:rPr>
        <w:t xml:space="preserve"> </w:t>
      </w:r>
    </w:p>
    <w:p w14:paraId="5EF15CB5" w14:textId="3163945B" w:rsidR="00B20372" w:rsidRPr="00B240C9" w:rsidRDefault="46436F8B" w:rsidP="00693CD4">
      <w:pPr>
        <w:ind w:left="29"/>
        <w:jc w:val="both"/>
        <w:rPr>
          <w:rFonts w:ascii="Roboto" w:hAnsi="Roboto"/>
        </w:rPr>
      </w:pPr>
      <w:r w:rsidRPr="00B240C9">
        <w:rPr>
          <w:rFonts w:ascii="Roboto" w:hAnsi="Roboto"/>
        </w:rPr>
        <w:t xml:space="preserve">All applicants refused a place have a right of appeal to an independent appeal panel constituted and operated in accordance with the School Admission Appeals Code. Appellants should </w:t>
      </w:r>
      <w:r w:rsidR="00693CD4">
        <w:rPr>
          <w:rFonts w:ascii="Roboto" w:hAnsi="Roboto"/>
        </w:rPr>
        <w:t xml:space="preserve">contact the school directly </w:t>
      </w:r>
      <w:r w:rsidRPr="00B240C9">
        <w:rPr>
          <w:rFonts w:ascii="Roboto" w:hAnsi="Roboto"/>
        </w:rPr>
        <w:t>for details of how to appeal.  The school website has a timetable which outlines the dates for appealing.</w:t>
      </w:r>
    </w:p>
    <w:sectPr w:rsidR="00B20372" w:rsidRPr="00B240C9">
      <w:footerReference w:type="even" r:id="rId28"/>
      <w:footerReference w:type="default" r:id="rId29"/>
      <w:footerReference w:type="first" r:id="rId30"/>
      <w:pgSz w:w="11906" w:h="16838"/>
      <w:pgMar w:top="895" w:right="734" w:bottom="681" w:left="68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FB297" w14:textId="77777777" w:rsidR="00E81224" w:rsidRDefault="00E81224">
      <w:pPr>
        <w:spacing w:after="0" w:line="240" w:lineRule="auto"/>
      </w:pPr>
      <w:r>
        <w:separator/>
      </w:r>
    </w:p>
  </w:endnote>
  <w:endnote w:type="continuationSeparator" w:id="0">
    <w:p w14:paraId="2FC33D6C" w14:textId="77777777" w:rsidR="00E81224" w:rsidRDefault="00E8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4C23" w14:textId="77777777" w:rsidR="00917161" w:rsidRDefault="00D60FD4">
    <w:pPr>
      <w:spacing w:after="0" w:line="259" w:lineRule="auto"/>
      <w:ind w:left="47"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42A1D4A0" w14:textId="77777777" w:rsidR="00917161" w:rsidRDefault="00D60FD4">
    <w:pPr>
      <w:spacing w:after="0" w:line="259" w:lineRule="auto"/>
      <w:ind w:left="34"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5A7DD" w14:textId="77777777" w:rsidR="00917161" w:rsidRDefault="00D60FD4">
    <w:pPr>
      <w:spacing w:after="0" w:line="259" w:lineRule="auto"/>
      <w:ind w:left="47" w:firstLine="0"/>
      <w:jc w:val="center"/>
    </w:pPr>
    <w:r>
      <w:fldChar w:fldCharType="begin"/>
    </w:r>
    <w:r>
      <w:instrText xml:space="preserve"> PAGE   \* MERGEFORMAT </w:instrText>
    </w:r>
    <w:r>
      <w:fldChar w:fldCharType="separate"/>
    </w:r>
    <w:r w:rsidR="00B20372" w:rsidRPr="00B20372">
      <w:rPr>
        <w:noProof/>
        <w:sz w:val="22"/>
      </w:rPr>
      <w:t>5</w:t>
    </w:r>
    <w:r>
      <w:rPr>
        <w:sz w:val="22"/>
      </w:rPr>
      <w:fldChar w:fldCharType="end"/>
    </w:r>
    <w:r>
      <w:rPr>
        <w:sz w:val="22"/>
      </w:rPr>
      <w:t xml:space="preserve"> </w:t>
    </w:r>
  </w:p>
  <w:p w14:paraId="3375C598" w14:textId="77777777" w:rsidR="00917161" w:rsidRDefault="00D60FD4">
    <w:pPr>
      <w:spacing w:after="0" w:line="259" w:lineRule="auto"/>
      <w:ind w:left="34"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686B5" w14:textId="77777777" w:rsidR="00917161" w:rsidRDefault="0091716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A8880" w14:textId="77777777" w:rsidR="00E81224" w:rsidRDefault="00E81224">
      <w:pPr>
        <w:spacing w:after="0" w:line="240" w:lineRule="auto"/>
      </w:pPr>
      <w:r>
        <w:separator/>
      </w:r>
    </w:p>
  </w:footnote>
  <w:footnote w:type="continuationSeparator" w:id="0">
    <w:p w14:paraId="5503598F" w14:textId="77777777" w:rsidR="00E81224" w:rsidRDefault="00E81224">
      <w:pPr>
        <w:spacing w:after="0" w:line="240" w:lineRule="auto"/>
      </w:pPr>
      <w:r>
        <w:continuationSeparator/>
      </w:r>
    </w:p>
  </w:footnote>
  <w:footnote w:id="1">
    <w:p w14:paraId="26EA6B3A" w14:textId="367EDEF7" w:rsidR="0052483B" w:rsidRPr="0052483B" w:rsidRDefault="0052483B">
      <w:pPr>
        <w:pStyle w:val="FootnoteText"/>
        <w:rPr>
          <w:lang w:val="en-US"/>
        </w:rPr>
      </w:pPr>
      <w:r>
        <w:rPr>
          <w:rStyle w:val="FootnoteReference"/>
        </w:rPr>
        <w:footnoteRef/>
      </w:r>
      <w:r>
        <w:t xml:space="preserve"> </w:t>
      </w:r>
      <w:r w:rsidRPr="0052483B">
        <w:t xml:space="preserve">A looked after child is a child who is (a) in the care of a local authority (including foreign equivalent), or (b) being provided with accommodation by a local authority in the exercise of their social services functions (see the definition in Section 22(1) of the Children Act 1989).  </w:t>
      </w:r>
    </w:p>
  </w:footnote>
  <w:footnote w:id="2">
    <w:p w14:paraId="259895B0" w14:textId="3EF5536A" w:rsidR="0052483B" w:rsidRPr="0052483B" w:rsidRDefault="0052483B">
      <w:pPr>
        <w:pStyle w:val="FootnoteText"/>
        <w:rPr>
          <w:lang w:val="en-US"/>
        </w:rPr>
      </w:pPr>
      <w:r>
        <w:rPr>
          <w:rStyle w:val="FootnoteReference"/>
        </w:rPr>
        <w:footnoteRef/>
      </w:r>
      <w:r>
        <w:t xml:space="preserve"> </w:t>
      </w:r>
      <w:r>
        <w:rPr>
          <w:lang w:val="en-US"/>
        </w:rPr>
        <w:t xml:space="preserve">To avoid </w:t>
      </w:r>
      <w:r w:rsidR="00B240C9">
        <w:rPr>
          <w:lang w:val="en-US"/>
        </w:rPr>
        <w:t>issues</w:t>
      </w:r>
      <w:r>
        <w:rPr>
          <w:lang w:val="en-US"/>
        </w:rPr>
        <w:t xml:space="preserve"> where a family moves house after their application is submitted, </w:t>
      </w:r>
      <w:r>
        <w:t xml:space="preserve">applications will be reassessed on the National Offer Date.  Parents must inform the </w:t>
      </w:r>
      <w:r w:rsidR="00B240C9">
        <w:t>school if they have moved address since the application was made.</w:t>
      </w:r>
    </w:p>
  </w:footnote>
  <w:footnote w:id="3">
    <w:p w14:paraId="48B46494" w14:textId="3D41E8CC" w:rsidR="00215BBC" w:rsidRPr="00215BBC" w:rsidRDefault="00215BBC">
      <w:pPr>
        <w:pStyle w:val="FootnoteText"/>
        <w:rPr>
          <w:lang w:val="en-US"/>
        </w:rPr>
      </w:pPr>
      <w:r>
        <w:rPr>
          <w:rStyle w:val="FootnoteReference"/>
        </w:rPr>
        <w:footnoteRef/>
      </w:r>
      <w:r>
        <w:t xml:space="preserve"> </w:t>
      </w:r>
      <w:r w:rsidR="0052483B">
        <w:t>“</w:t>
      </w:r>
      <w:r>
        <w:t>Sibling</w:t>
      </w:r>
      <w:r w:rsidR="00B240C9">
        <w:t>”</w:t>
      </w:r>
      <w:r>
        <w:t xml:space="preserve"> means a natural brother or sister, a half brother or sister, a legally adopted brother or sister or half-brother or sister, a step brother or sister, or other child living in the same household who, in any of these cases, will be living with them at the same address at the date of their entry to the school</w:t>
      </w:r>
      <w:r w:rsidR="00794483">
        <w:t>.  The sibling must be at the same school or have left within five years of academic year in which the applicant would be joining.</w:t>
      </w:r>
      <w:r>
        <w:t xml:space="preserve">  </w:t>
      </w:r>
    </w:p>
  </w:footnote>
  <w:footnote w:id="4">
    <w:p w14:paraId="3F49E78F" w14:textId="11E791E0" w:rsidR="00EB25D9" w:rsidRPr="00EB25D9" w:rsidRDefault="00EB25D9">
      <w:pPr>
        <w:pStyle w:val="FootnoteText"/>
        <w:rPr>
          <w:lang w:val="en-US"/>
        </w:rPr>
      </w:pPr>
      <w:r w:rsidRPr="00EB25D9">
        <w:rPr>
          <w:rStyle w:val="FootnoteReference"/>
        </w:rPr>
        <w:footnoteRef/>
      </w:r>
      <w:r w:rsidRPr="00EB25D9">
        <w:t xml:space="preserve"> </w:t>
      </w:r>
      <w:r w:rsidRPr="00EB25D9">
        <w:rPr>
          <w:rFonts w:ascii="Roboto" w:hAnsi="Roboto"/>
        </w:rPr>
        <w:t>Children become of compulsory school age on the first prescribed day following their 5th birthday: 31 August, 31 December or 31 March (or on that day if any of these dates are the child’s birthday).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1AF"/>
    <w:multiLevelType w:val="hybridMultilevel"/>
    <w:tmpl w:val="3D96206A"/>
    <w:lvl w:ilvl="0" w:tplc="F68E62A6">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D21E7A">
      <w:start w:val="1"/>
      <w:numFmt w:val="bullet"/>
      <w:lvlText w:val="o"/>
      <w:lvlJc w:val="left"/>
      <w:pPr>
        <w:ind w:left="1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E4B096">
      <w:start w:val="1"/>
      <w:numFmt w:val="bullet"/>
      <w:lvlText w:val="▪"/>
      <w:lvlJc w:val="left"/>
      <w:pPr>
        <w:ind w:left="2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BE01E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98C4CC">
      <w:start w:val="1"/>
      <w:numFmt w:val="bullet"/>
      <w:lvlText w:val="o"/>
      <w:lvlJc w:val="left"/>
      <w:pPr>
        <w:ind w:left="3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AE92D2">
      <w:start w:val="1"/>
      <w:numFmt w:val="bullet"/>
      <w:lvlText w:val="▪"/>
      <w:lvlJc w:val="left"/>
      <w:pPr>
        <w:ind w:left="4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50CCF2">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A68C90">
      <w:start w:val="1"/>
      <w:numFmt w:val="bullet"/>
      <w:lvlText w:val="o"/>
      <w:lvlJc w:val="left"/>
      <w:pPr>
        <w:ind w:left="5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62457C">
      <w:start w:val="1"/>
      <w:numFmt w:val="bullet"/>
      <w:lvlText w:val="▪"/>
      <w:lvlJc w:val="left"/>
      <w:pPr>
        <w:ind w:left="6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EE0C0D"/>
    <w:multiLevelType w:val="hybridMultilevel"/>
    <w:tmpl w:val="24F2D1AE"/>
    <w:lvl w:ilvl="0" w:tplc="B860CE4C">
      <w:start w:val="1"/>
      <w:numFmt w:val="decimal"/>
      <w:lvlText w:val="%1."/>
      <w:lvlJc w:val="left"/>
      <w:pPr>
        <w:ind w:left="1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C8D89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A29F6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9ED00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325A7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5EFAA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C2C2D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1E219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F2E1A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CE0DF8"/>
    <w:multiLevelType w:val="hybridMultilevel"/>
    <w:tmpl w:val="48A2F5DC"/>
    <w:lvl w:ilvl="0" w:tplc="7B16908A">
      <w:start w:val="1"/>
      <w:numFmt w:val="decimal"/>
      <w:lvlText w:val="%1"/>
      <w:lvlJc w:val="left"/>
      <w:pPr>
        <w:ind w:left="749"/>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B2AE970">
      <w:start w:val="1"/>
      <w:numFmt w:val="lowerLetter"/>
      <w:lvlText w:val="%2"/>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5003E04">
      <w:start w:val="1"/>
      <w:numFmt w:val="lowerRoman"/>
      <w:lvlText w:val="%3"/>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8AB26FE2">
      <w:start w:val="1"/>
      <w:numFmt w:val="decimal"/>
      <w:lvlText w:val="%4"/>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CBE8DE2">
      <w:start w:val="1"/>
      <w:numFmt w:val="lowerLetter"/>
      <w:lvlText w:val="%5"/>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4D4246E">
      <w:start w:val="1"/>
      <w:numFmt w:val="lowerRoman"/>
      <w:lvlText w:val="%6"/>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25080EA">
      <w:start w:val="1"/>
      <w:numFmt w:val="decimal"/>
      <w:lvlText w:val="%7"/>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2D404788">
      <w:start w:val="1"/>
      <w:numFmt w:val="lowerLetter"/>
      <w:lvlText w:val="%8"/>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87C60DA">
      <w:start w:val="1"/>
      <w:numFmt w:val="lowerRoman"/>
      <w:lvlText w:val="%9"/>
      <w:lvlJc w:val="left"/>
      <w:pPr>
        <w:ind w:left="68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D54AC7"/>
    <w:multiLevelType w:val="hybridMultilevel"/>
    <w:tmpl w:val="D98E9A2A"/>
    <w:lvl w:ilvl="0" w:tplc="A3B4B4B8">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7188E22C">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31F270D8">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99E8EC86">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8132CE16">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CB169980">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5F2C87EE">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3F1A37D0">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79F2A186">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161"/>
    <w:rsid w:val="000F47FB"/>
    <w:rsid w:val="001769B8"/>
    <w:rsid w:val="00215BBC"/>
    <w:rsid w:val="00380489"/>
    <w:rsid w:val="00397076"/>
    <w:rsid w:val="0052483B"/>
    <w:rsid w:val="00575814"/>
    <w:rsid w:val="005C673F"/>
    <w:rsid w:val="00657C9E"/>
    <w:rsid w:val="00693CD4"/>
    <w:rsid w:val="00794483"/>
    <w:rsid w:val="007C2D03"/>
    <w:rsid w:val="008253A6"/>
    <w:rsid w:val="008463C1"/>
    <w:rsid w:val="00917161"/>
    <w:rsid w:val="00A0201A"/>
    <w:rsid w:val="00A46691"/>
    <w:rsid w:val="00B20372"/>
    <w:rsid w:val="00B240C9"/>
    <w:rsid w:val="00B3569B"/>
    <w:rsid w:val="00CE12A5"/>
    <w:rsid w:val="00D60FD4"/>
    <w:rsid w:val="00E14435"/>
    <w:rsid w:val="00E81224"/>
    <w:rsid w:val="00E84191"/>
    <w:rsid w:val="00EB25D9"/>
    <w:rsid w:val="00F8177C"/>
    <w:rsid w:val="00FB515F"/>
    <w:rsid w:val="46436F8B"/>
    <w:rsid w:val="58E144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F0EF"/>
  <w15:docId w15:val="{1CEAC35D-C77D-4F80-88E2-73729573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52"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4"/>
      </w:numPr>
      <w:spacing w:after="0"/>
      <w:ind w:left="44"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44"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28"/>
    </w:rPr>
  </w:style>
  <w:style w:type="paragraph" w:styleId="TOC1">
    <w:name w:val="toc 1"/>
    <w:hidden/>
    <w:uiPriority w:val="39"/>
    <w:pPr>
      <w:spacing w:after="5" w:line="250" w:lineRule="auto"/>
      <w:ind w:left="167" w:right="23" w:hanging="10"/>
    </w:pPr>
    <w:rPr>
      <w:rFonts w:ascii="Arial" w:eastAsia="Arial" w:hAnsi="Arial" w:cs="Arial"/>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rsid w:val="00215B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BBC"/>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215BBC"/>
    <w:rPr>
      <w:vertAlign w:val="superscript"/>
    </w:rPr>
  </w:style>
  <w:style w:type="paragraph" w:styleId="ListParagraph">
    <w:name w:val="List Paragraph"/>
    <w:basedOn w:val="Normal"/>
    <w:uiPriority w:val="34"/>
    <w:qFormat/>
    <w:rsid w:val="00215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gov.uk/education-and-learning/schools-and-colleges/school-admissions/primary-school-admissions/" TargetMode="External"/><Relationship Id="rId18" Type="http://schemas.openxmlformats.org/officeDocument/2006/relationships/hyperlink" Target="https://www.derby.gov.uk/education-and-learning/schools-and-colleges/school-admissions/primary-school-admissions/" TargetMode="External"/><Relationship Id="rId26" Type="http://schemas.openxmlformats.org/officeDocument/2006/relationships/hyperlink" Target="https://www.derby.gov.uk/education-and-learning/schools-and-colleges/school-admissions/primary-school-admissions/" TargetMode="External"/><Relationship Id="rId3" Type="http://schemas.openxmlformats.org/officeDocument/2006/relationships/customXml" Target="../customXml/item3.xml"/><Relationship Id="rId21" Type="http://schemas.openxmlformats.org/officeDocument/2006/relationships/hyperlink" Target="https://www.derby.gov.uk/education-and-learning/schools-and-colleges/school-admissions/primary-school-admission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derby.gov.uk/education-and-learning/schools-and-colleges/school-admissions/primary-school-admissions/" TargetMode="External"/><Relationship Id="rId25" Type="http://schemas.openxmlformats.org/officeDocument/2006/relationships/hyperlink" Target="https://www.derby.gov.uk/education-and-learning/schools-and-colleges/school-admissions/primary-school-admissions/" TargetMode="External"/><Relationship Id="rId2" Type="http://schemas.openxmlformats.org/officeDocument/2006/relationships/customXml" Target="../customXml/item2.xml"/><Relationship Id="rId16" Type="http://schemas.openxmlformats.org/officeDocument/2006/relationships/hyperlink" Target="https://www.derby.gov.uk/education-and-learning/schools-and-colleges/school-admissions/primary-school-admissions/" TargetMode="External"/><Relationship Id="rId20" Type="http://schemas.openxmlformats.org/officeDocument/2006/relationships/hyperlink" Target="https://www.derby.gov.uk/education-and-learning/schools-and-colleges/school-admissions/primary-school-admissio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rby.gov.uk/education-and-learning/schools-and-colleges/school-admissions/primary-school-admission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erby.gov.uk/education-and-learning/schools-and-colleges/school-admissions/primary-school-admissions/" TargetMode="External"/><Relationship Id="rId23" Type="http://schemas.openxmlformats.org/officeDocument/2006/relationships/hyperlink" Target="https://www.derby.gov.uk/education-and-learning/schools-and-colleges/school-admissions/primary-school-admission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erby.gov.uk/education-and-learning/schools-and-colleges/school-admissions/primary-school-admiss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rby.gov.uk/education-and-learning/schools-and-colleges/school-admissions/primary-school-admissions/" TargetMode="External"/><Relationship Id="rId22" Type="http://schemas.openxmlformats.org/officeDocument/2006/relationships/hyperlink" Target="https://www.derby.gov.uk/education-and-learning/schools-and-colleges/school-admissions/primary-school-admissions/" TargetMode="External"/><Relationship Id="rId27" Type="http://schemas.openxmlformats.org/officeDocument/2006/relationships/hyperlink" Target="https://www.derby.gov.uk/education-and-learning/schools-and-colleges/school-admissions/primary-school-admissions/"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95D9E9EC0664B8C14B32829AB8031" ma:contentTypeVersion="14" ma:contentTypeDescription="Create a new document." ma:contentTypeScope="" ma:versionID="7ae9dd3aa6be1b15700d82e83b55d802">
  <xsd:schema xmlns:xsd="http://www.w3.org/2001/XMLSchema" xmlns:xs="http://www.w3.org/2001/XMLSchema" xmlns:p="http://schemas.microsoft.com/office/2006/metadata/properties" xmlns:ns3="4283102e-b1cf-48f0-a361-c49366d5e1d0" xmlns:ns4="b30261a9-d2bc-4c73-bd84-6ac34456bda0" targetNamespace="http://schemas.microsoft.com/office/2006/metadata/properties" ma:root="true" ma:fieldsID="a91742d25f94d88ddcc47b22f6fac754" ns3:_="" ns4:_="">
    <xsd:import namespace="4283102e-b1cf-48f0-a361-c49366d5e1d0"/>
    <xsd:import namespace="b30261a9-d2bc-4c73-bd84-6ac34456bd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3102e-b1cf-48f0-a361-c49366d5e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0261a9-d2bc-4c73-bd84-6ac34456bda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A62F1-9966-4A5B-A217-CBFFA08E474E}">
  <ds:schemaRefs>
    <ds:schemaRef ds:uri="http://schemas.microsoft.com/sharepoint/v3/contenttype/forms"/>
  </ds:schemaRefs>
</ds:datastoreItem>
</file>

<file path=customXml/itemProps2.xml><?xml version="1.0" encoding="utf-8"?>
<ds:datastoreItem xmlns:ds="http://schemas.openxmlformats.org/officeDocument/2006/customXml" ds:itemID="{E36B7666-6013-4C1D-A100-ABD55668871D}">
  <ds:schemaRefs>
    <ds:schemaRef ds:uri="http://schemas.openxmlformats.org/package/2006/metadata/core-properties"/>
    <ds:schemaRef ds:uri="4283102e-b1cf-48f0-a361-c49366d5e1d0"/>
    <ds:schemaRef ds:uri="http://schemas.microsoft.com/office/infopath/2007/PartnerControls"/>
    <ds:schemaRef ds:uri="http://purl.org/dc/dcmitype/"/>
    <ds:schemaRef ds:uri="http://purl.org/dc/terms/"/>
    <ds:schemaRef ds:uri="http://schemas.microsoft.com/office/2006/documentManagement/types"/>
    <ds:schemaRef ds:uri="b30261a9-d2bc-4c73-bd84-6ac34456bda0"/>
    <ds:schemaRef ds:uri="http://purl.org/dc/elements/1.1/"/>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9F3961D3-6A20-4941-B312-67D53DD42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3102e-b1cf-48f0-a361-c49366d5e1d0"/>
    <ds:schemaRef ds:uri="b30261a9-d2bc-4c73-bd84-6ac34456b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5FC03-5D80-4C62-9717-827F7636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 Greaves</dc:creator>
  <cp:keywords/>
  <cp:lastModifiedBy>Ian Dewes</cp:lastModifiedBy>
  <cp:revision>6</cp:revision>
  <dcterms:created xsi:type="dcterms:W3CDTF">2022-09-09T07:34:00Z</dcterms:created>
  <dcterms:modified xsi:type="dcterms:W3CDTF">2024-10-16T15:21:00Z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0x010100D1E95D9E9EC0664B8C14B32829AB8031</vt:lpwstr>
  </property>
</Properties>
</file>